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3DB2" w:rsidRDefault="002E3DB2" w:rsidP="002E3DB2">
      <w:pPr>
        <w:ind w:right="-6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Приложение №1</w:t>
      </w:r>
    </w:p>
    <w:p w:rsidR="002E3DB2" w:rsidRDefault="002E3DB2" w:rsidP="002E3DB2">
      <w:pPr>
        <w:ind w:right="-285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УТВЕРЖДЕН</w:t>
      </w:r>
    </w:p>
    <w:p w:rsidR="002E3DB2" w:rsidRDefault="002E3DB2" w:rsidP="002E3DB2">
      <w:pPr>
        <w:ind w:right="-6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постановлением исполнительного комитета</w:t>
      </w:r>
    </w:p>
    <w:p w:rsidR="002E3DB2" w:rsidRDefault="002E3DB2" w:rsidP="002E3DB2">
      <w:pPr>
        <w:ind w:right="-285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Альметьевского муниципального района</w:t>
      </w:r>
    </w:p>
    <w:p w:rsidR="002E3DB2" w:rsidRDefault="002E3DB2" w:rsidP="002E3DB2">
      <w:pPr>
        <w:ind w:right="-285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от «_</w:t>
      </w:r>
      <w:r>
        <w:rPr>
          <w:sz w:val="28"/>
          <w:szCs w:val="28"/>
          <w:u w:val="single"/>
        </w:rPr>
        <w:t>4</w:t>
      </w:r>
      <w:r>
        <w:rPr>
          <w:sz w:val="28"/>
          <w:szCs w:val="28"/>
        </w:rPr>
        <w:t>_» _</w:t>
      </w:r>
      <w:r>
        <w:rPr>
          <w:sz w:val="28"/>
          <w:szCs w:val="28"/>
          <w:u w:val="single"/>
        </w:rPr>
        <w:t xml:space="preserve">октября </w:t>
      </w:r>
      <w:r>
        <w:rPr>
          <w:sz w:val="28"/>
          <w:szCs w:val="28"/>
        </w:rPr>
        <w:t>__20_</w:t>
      </w:r>
      <w:r>
        <w:rPr>
          <w:sz w:val="28"/>
          <w:szCs w:val="28"/>
          <w:u w:val="single"/>
        </w:rPr>
        <w:t>11</w:t>
      </w:r>
      <w:r>
        <w:rPr>
          <w:sz w:val="28"/>
          <w:szCs w:val="28"/>
        </w:rPr>
        <w:t>_ г. №_</w:t>
      </w:r>
      <w:r>
        <w:rPr>
          <w:sz w:val="28"/>
          <w:szCs w:val="28"/>
          <w:u w:val="single"/>
        </w:rPr>
        <w:t>4135</w:t>
      </w:r>
      <w:r>
        <w:rPr>
          <w:sz w:val="28"/>
          <w:szCs w:val="28"/>
        </w:rPr>
        <w:t xml:space="preserve">_____   </w:t>
      </w:r>
    </w:p>
    <w:p w:rsidR="002E3DB2" w:rsidRDefault="002E3DB2" w:rsidP="002E3DB2">
      <w:pPr>
        <w:pStyle w:val="ConsPlusTitle"/>
        <w:widowControl/>
        <w:ind w:left="-567" w:right="-285"/>
        <w:rPr>
          <w:rFonts w:ascii="Times New Roman" w:hAnsi="Times New Roman" w:cs="Times New Roman"/>
          <w:sz w:val="28"/>
          <w:szCs w:val="28"/>
        </w:rPr>
      </w:pPr>
    </w:p>
    <w:p w:rsidR="002E3DB2" w:rsidRDefault="002E3DB2" w:rsidP="002E3DB2">
      <w:pPr>
        <w:pStyle w:val="ConsPlusTitle"/>
        <w:widowControl/>
        <w:ind w:left="-567" w:right="-285"/>
        <w:rPr>
          <w:rFonts w:ascii="Times New Roman" w:hAnsi="Times New Roman" w:cs="Times New Roman"/>
          <w:sz w:val="28"/>
          <w:szCs w:val="28"/>
        </w:rPr>
      </w:pPr>
    </w:p>
    <w:p w:rsidR="002E3DB2" w:rsidRDefault="002E3DB2" w:rsidP="002E3DB2">
      <w:pPr>
        <w:pStyle w:val="ConsPlusTitle"/>
        <w:widowControl/>
        <w:ind w:right="-6"/>
        <w:jc w:val="center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 xml:space="preserve">АДМИНИСТРАТИВНЫЙ РЕГЛАМЕНТ </w:t>
      </w:r>
    </w:p>
    <w:p w:rsidR="002E3DB2" w:rsidRDefault="002E3DB2" w:rsidP="002E3DB2">
      <w:pPr>
        <w:pStyle w:val="ConsPlusTitle"/>
        <w:widowControl/>
        <w:ind w:right="-6"/>
        <w:jc w:val="center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муниципальной услуги по предоставлению дошкольного образования                   в Альметьевском муниципальном районе</w:t>
      </w:r>
    </w:p>
    <w:p w:rsidR="002E3DB2" w:rsidRDefault="002E3DB2" w:rsidP="002E3DB2">
      <w:pPr>
        <w:pStyle w:val="ConsPlusNormal"/>
        <w:widowControl/>
        <w:ind w:left="-567" w:right="-285"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2E3DB2" w:rsidRDefault="002E3DB2" w:rsidP="002E3DB2">
      <w:pPr>
        <w:pStyle w:val="ConsPlusNormal"/>
        <w:widowControl/>
        <w:ind w:left="-567" w:right="-285" w:firstLine="0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Категории (в том числе льготные) получателей                            </w:t>
      </w:r>
    </w:p>
    <w:p w:rsidR="002E3DB2" w:rsidRDefault="002E3DB2" w:rsidP="002E3DB2">
      <w:pPr>
        <w:pStyle w:val="ConsPlusNormal"/>
        <w:widowControl/>
        <w:ind w:left="-567" w:right="-285" w:firstLine="0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муниципальной услуги</w:t>
      </w:r>
    </w:p>
    <w:p w:rsidR="002E3DB2" w:rsidRDefault="002E3DB2" w:rsidP="002E3DB2">
      <w:pPr>
        <w:pStyle w:val="ConsPlusNormal"/>
        <w:widowControl/>
        <w:ind w:left="-567" w:right="-285"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2E3DB2" w:rsidRDefault="002E3DB2" w:rsidP="002E3DB2">
      <w:pPr>
        <w:pStyle w:val="ConsPlusNormal"/>
        <w:widowControl/>
        <w:ind w:right="-6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1.1. Получателями муниципальной услуги по предоставлению дошкольного образования (далее - муниципальная услуга) являются дети в возрасте от 2 месяцев до 7 лет, являющиеся гражданами Российской Федерации, иностранными гражданами, проживающими на территории Альметьевского муниципального района.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1.2. К льготным категориям получателей муниципальной услуги относятся дети, имеющие право на первоочередное получение мест в учреждении дошкольного образования, перечень которых прописан в пункте 7.2 настоящего Административного регламента.</w:t>
      </w:r>
    </w:p>
    <w:p w:rsidR="002E3DB2" w:rsidRDefault="002E3DB2" w:rsidP="002E3DB2">
      <w:pPr>
        <w:autoSpaceDE w:val="0"/>
        <w:autoSpaceDN w:val="0"/>
        <w:adjustRightInd w:val="0"/>
        <w:ind w:left="-567" w:right="-285" w:firstLine="1107"/>
        <w:jc w:val="both"/>
        <w:rPr>
          <w:sz w:val="28"/>
          <w:szCs w:val="28"/>
        </w:rPr>
      </w:pPr>
      <w:r>
        <w:rPr>
          <w:sz w:val="28"/>
          <w:szCs w:val="28"/>
        </w:rPr>
        <w:t>1.3. Единица измерения муниципальной услуги - 1 воспитанник.</w:t>
      </w:r>
    </w:p>
    <w:p w:rsidR="002E3DB2" w:rsidRDefault="002E3DB2" w:rsidP="002E3DB2">
      <w:pPr>
        <w:autoSpaceDE w:val="0"/>
        <w:autoSpaceDN w:val="0"/>
        <w:adjustRightInd w:val="0"/>
        <w:ind w:left="-567" w:right="-285" w:firstLine="540"/>
        <w:jc w:val="both"/>
        <w:rPr>
          <w:sz w:val="28"/>
          <w:szCs w:val="28"/>
        </w:rPr>
      </w:pPr>
    </w:p>
    <w:p w:rsidR="002E3DB2" w:rsidRDefault="002E3DB2" w:rsidP="002E3DB2">
      <w:pPr>
        <w:pStyle w:val="ConsPlusNormal"/>
        <w:widowControl/>
        <w:ind w:left="-567" w:right="-285" w:firstLine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Правовое основание оказания муниципальной услуги</w:t>
      </w:r>
    </w:p>
    <w:p w:rsidR="002E3DB2" w:rsidRDefault="002E3DB2" w:rsidP="002E3DB2">
      <w:pPr>
        <w:pStyle w:val="ConsPlusNormal"/>
        <w:widowControl/>
        <w:ind w:left="-567" w:right="-285"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2.1.Муниципальная услуга предоставляется в соответствии со следующими законодательными, нормативными правовыми актами, методическими и инструктивными документами:</w:t>
      </w:r>
    </w:p>
    <w:p w:rsidR="002E3DB2" w:rsidRDefault="002E3DB2" w:rsidP="002E3DB2">
      <w:pPr>
        <w:pStyle w:val="ConsPlusNormal"/>
        <w:widowControl/>
        <w:ind w:left="-567" w:right="-285" w:firstLine="110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Конституция Российской Федерации;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Федеральный закон от 17.01.1992 № 2202-1 «О прокуратуре Российской Федерации»;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Федеральный закон от 21.12.1994 № 69-ФЗ «О пожарной безопасности»;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Федеральный закон от 21.12.1996 № 159-ФЗ «О дополнительных гарантиях по социальной поддержке детей-сирот и детей, оставшихся без попечения родителей»;</w:t>
      </w:r>
    </w:p>
    <w:p w:rsidR="002E3DB2" w:rsidRDefault="002E3DB2" w:rsidP="002E3DB2">
      <w:pPr>
        <w:pStyle w:val="ConsPlusNormal"/>
        <w:widowControl/>
        <w:ind w:left="-567" w:right="-285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Федеральный закон от 27.05.1998 № 76-ФЗ «О статусе военнослужащих»;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Федеральный закон от 24.07.1998 № 124-ФЗ «Об основных гарантиях прав  ребенка в Российской Федерации»;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Федеральный закон от 29.04.1999 № 80-ФЗ «О физической культуре и спорте в Российской Федерации»;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Федеральный закон от 24.06.1999 № 120-ФЗ «Об основах системы                  профилактики безнадзорности и правонарушений несовершеннолетних»;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Федеральный закон от 02.05.2006 № 59-ФЗ «О порядке рассмотрения              обращений граждан в Российской Федерации»;</w:t>
      </w:r>
    </w:p>
    <w:p w:rsidR="002E3DB2" w:rsidRDefault="002E3DB2" w:rsidP="002E3DB2">
      <w:pPr>
        <w:pStyle w:val="ConsPlusNormal"/>
        <w:widowControl/>
        <w:ind w:right="-285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Закон Российской Федерации от 18.04.1991 № 1026-1 «О милиции»;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Закон Российской Федерации от 15.05.1991 № 1244-1 «О социальной защите граждан, подвергшихся воздействию радиации вследствие катастрофы на Чернобыльской АЭС»;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Закон Российской Федерации от 07.02.1992 № 2300-1 «О защите прав                потребителей»;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Закон Российской Федерации от 10.06.1992 № 3266-1 «Об образовании»;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Закон Российской Федерации от 26.06.1992 № 3132-1 «О статусе судей в Российской Федерации»;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Указ Президента Российской Федерации от 05.05.1992 № 431 «О мерах по социальной поддержке многодетных семей»;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постановление Правительства Российской Федерации от 12.03.1997            №288 «Об утверждении Типового положения о специальном (коррекционном) образовательном учреждении для обучающихся, воспитанников с ограниченными возможностями здоровья»;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постановление Правительства Российской Федерации от 04.10.2000               № 751 «О национальной доктрине образования в Российской Федерации»;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постановление Правительства Российской Федерации от 01.12.2004 №715 «Об утверждении перечня социально значимых заболеваний и перечня заболеваний, представляющих опасность для окружающих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»;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постановление Правительства Российской Федерации от 12.09.2008              №666 «Об утверждении Типового положения о дошкольном образовательном учреждении»;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постановление Правительства Российской Федерации от 31.03.2009             № 277 «Об утверждении Положения о лицензировании образовательной деятельности»;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постановление Главного государственного санитарного врача Российской Федерации от 22.07.2010 № 91 «Об утверждении                         СанПиН 2.4.1.2660-10 «Санитарно-эпидемиологические требования к устройству, содержанию и организации режима работы в дошкольных организациях»;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приказ Министерства образования Российской Федерации от 22.05.1998 № 1327 «Об утверждении Положения о порядке аттестации и государственной аккредитации образовательных учреждений»;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приказ Министерства образования Российской Федерации от 23.11.2009 №655 «Об утверждении и введении в действие федеральных государственных требований к структуре основной общеобразовательной программы дошкольного образования»;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Закон Республики Татарстан от 08.07.1992 № 1560-XII «О государственных языках Республики Татарстан и других языках в Республике Татарстан»;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Закон Республики Татарстан от 19.10.1993 № 1982-XII «Об образовании»;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Закон Республики Татарстан от 12.05.2003 № 16-ЗРТ (ред. от 08.11.2007) «Об обращениях граждан в Республике Татарстан»;</w:t>
      </w:r>
    </w:p>
    <w:p w:rsidR="002E3DB2" w:rsidRDefault="002E3DB2" w:rsidP="002E3DB2">
      <w:pPr>
        <w:pStyle w:val="ConsPlusTitle"/>
        <w:widowControl/>
        <w:ind w:right="-6" w:firstLine="709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sz w:val="28"/>
          <w:szCs w:val="28"/>
        </w:rPr>
        <w:t>- постановление Кабинета Министров Республики Татарстан от 30.04.2008 № 279 «О введении нормативного финансирования дошкольных образовательных учреждений Республики Татарстан</w:t>
      </w:r>
      <w:r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b w:val="0"/>
          <w:bCs w:val="0"/>
          <w:sz w:val="28"/>
          <w:szCs w:val="28"/>
        </w:rPr>
        <w:t>;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постановление Кабинета Министров Республики Татарстан от 30.06.2009 № 445 «О стандартах качества государственных услуг Республики Татарстан»;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постановление Кабинета Министров Республики Татарстан от 30.06.2009 № 446 «О Порядке проведения оценки соответствия качества фактически предоставляемых государственных услуг установленным стандартам качества государственных услуг Республики Татарстан»;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постановление Кабинета Министров Республики Татарстан от 01.03.2010 № 99 «Об организации семейных детских садов в пилотных дошкольных образовательных учреждениях»;</w:t>
      </w:r>
    </w:p>
    <w:p w:rsidR="002E3DB2" w:rsidRDefault="002E3DB2" w:rsidP="002E3DB2">
      <w:pPr>
        <w:pStyle w:val="ConsPlusNormal"/>
        <w:widowControl/>
        <w:ind w:right="-285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устав дошкольного образовательного учреждения;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локальные акты дошкольного образовательного учреждения, регламентирующие образовательную деятельность;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иные нормативные правовые акты, установленные правила и нормы по               вопросам предоставления муниципальной услуги.</w:t>
      </w:r>
    </w:p>
    <w:p w:rsidR="002E3DB2" w:rsidRDefault="002E3DB2" w:rsidP="002E3DB2">
      <w:pPr>
        <w:pStyle w:val="ConsPlusNormal"/>
        <w:widowControl/>
        <w:ind w:left="-567" w:right="-285"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2E3DB2" w:rsidRDefault="002E3DB2" w:rsidP="002E3DB2">
      <w:pPr>
        <w:pStyle w:val="ConsPlusNormal"/>
        <w:widowControl/>
        <w:ind w:left="-567" w:right="-285" w:firstLine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Исчерпывающий перечень документов, необходимых для получения муниципальной услуги</w:t>
      </w:r>
    </w:p>
    <w:p w:rsidR="002E3DB2" w:rsidRDefault="002E3DB2" w:rsidP="002E3DB2">
      <w:pPr>
        <w:pStyle w:val="ConsPlusNormal"/>
        <w:widowControl/>
        <w:ind w:left="-567" w:right="-6" w:firstLine="54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933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40"/>
        <w:gridCol w:w="4677"/>
        <w:gridCol w:w="2409"/>
        <w:gridCol w:w="1704"/>
      </w:tblGrid>
      <w:tr w:rsidR="002E3DB2" w:rsidTr="002E3DB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ind w:left="-250" w:right="-28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№№</w:t>
            </w:r>
          </w:p>
          <w:p w:rsidR="002E3DB2" w:rsidRDefault="002E3DB2">
            <w:pPr>
              <w:ind w:left="-250" w:right="-285"/>
              <w:jc w:val="center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п/п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tabs>
                <w:tab w:val="left" w:pos="4712"/>
              </w:tabs>
              <w:ind w:right="34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Перечень документов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ind w:left="34"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Организация, осуществляющая выдачу документа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ind w:left="34"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Срок действия документа со дня выдачи</w:t>
            </w:r>
          </w:p>
        </w:tc>
      </w:tr>
      <w:tr w:rsidR="002E3DB2" w:rsidTr="002E3DB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ind w:left="-250" w:right="-28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tabs>
                <w:tab w:val="left" w:pos="4712"/>
              </w:tabs>
              <w:ind w:right="34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ind w:left="34"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ind w:left="34"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2E3DB2" w:rsidTr="002E3DB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ind w:left="-250" w:right="-28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tabs>
                <w:tab w:val="left" w:pos="4712"/>
              </w:tabs>
              <w:ind w:right="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Документ, удостоверяющий личность гражданина:</w:t>
            </w:r>
          </w:p>
          <w:p w:rsidR="002E3DB2" w:rsidRDefault="002E3DB2">
            <w:pPr>
              <w:tabs>
                <w:tab w:val="left" w:pos="4712"/>
              </w:tabs>
              <w:ind w:right="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паспорт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ind w:left="34" w:right="-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территориальные органы ФМС России и их структурные подразделения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ind w:left="34"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 14 лет и старше</w:t>
            </w:r>
          </w:p>
        </w:tc>
      </w:tr>
      <w:tr w:rsidR="002E3DB2" w:rsidTr="002E3DB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ind w:left="-250" w:right="-28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tabs>
                <w:tab w:val="left" w:pos="4712"/>
              </w:tabs>
              <w:ind w:right="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Заявление родителя (законного пред</w:t>
            </w:r>
            <w:r>
              <w:rPr>
                <w:sz w:val="28"/>
                <w:szCs w:val="28"/>
              </w:rPr>
              <w:softHyphen/>
              <w:t>ставителя), опекуна или попечителя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3DB2" w:rsidRDefault="002E3DB2">
            <w:pPr>
              <w:ind w:left="34" w:right="-108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-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3DB2" w:rsidRDefault="002E3DB2">
            <w:pPr>
              <w:ind w:left="34" w:right="-108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-</w:t>
            </w:r>
          </w:p>
        </w:tc>
      </w:tr>
      <w:tr w:rsidR="002E3DB2" w:rsidTr="002E3DB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ind w:left="-250" w:right="-28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tabs>
                <w:tab w:val="left" w:pos="4712"/>
              </w:tabs>
              <w:ind w:right="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Заключение лечебно-профилактиче</w:t>
            </w:r>
            <w:r>
              <w:rPr>
                <w:sz w:val="28"/>
                <w:szCs w:val="28"/>
              </w:rPr>
              <w:softHyphen/>
              <w:t>ского учреждения о состоянии здоровья ребенка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ind w:left="34" w:right="-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учреждение муниципальной системы здравоохранения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ind w:left="34"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месяца</w:t>
            </w:r>
          </w:p>
        </w:tc>
      </w:tr>
      <w:tr w:rsidR="002E3DB2" w:rsidTr="002E3DB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ind w:left="-250" w:right="-28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tabs>
                <w:tab w:val="left" w:pos="4712"/>
              </w:tabs>
              <w:ind w:right="34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ind w:left="34"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ind w:left="34"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2E3DB2" w:rsidTr="002E3DB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ind w:left="-250" w:right="-28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tabs>
                <w:tab w:val="left" w:pos="4712"/>
              </w:tabs>
              <w:ind w:right="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Заключение психолого-медико-педаго</w:t>
            </w:r>
            <w:r>
              <w:rPr>
                <w:sz w:val="28"/>
                <w:szCs w:val="28"/>
              </w:rPr>
              <w:softHyphen/>
              <w:t xml:space="preserve">гической комиссии (для детей </w:t>
            </w:r>
            <w:r>
              <w:rPr>
                <w:sz w:val="28"/>
                <w:szCs w:val="28"/>
              </w:rPr>
              <w:lastRenderedPageBreak/>
              <w:t>с ограни</w:t>
            </w:r>
            <w:r>
              <w:rPr>
                <w:sz w:val="28"/>
                <w:szCs w:val="28"/>
              </w:rPr>
              <w:softHyphen/>
              <w:t>ченными возможностями здоровья)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ind w:left="34" w:right="-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городская, рес</w:t>
            </w:r>
            <w:r>
              <w:rPr>
                <w:sz w:val="28"/>
                <w:szCs w:val="28"/>
              </w:rPr>
              <w:softHyphen/>
              <w:t xml:space="preserve">публиканская </w:t>
            </w:r>
            <w:r>
              <w:rPr>
                <w:sz w:val="28"/>
                <w:szCs w:val="28"/>
              </w:rPr>
              <w:lastRenderedPageBreak/>
              <w:t>психолого-медико-педагоги</w:t>
            </w:r>
            <w:r>
              <w:rPr>
                <w:sz w:val="28"/>
                <w:szCs w:val="28"/>
              </w:rPr>
              <w:softHyphen/>
              <w:t>ческая комиссия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ind w:left="34"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3 месяца</w:t>
            </w:r>
          </w:p>
        </w:tc>
      </w:tr>
      <w:tr w:rsidR="002E3DB2" w:rsidTr="002E3DB2">
        <w:trPr>
          <w:trHeight w:val="52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DB2" w:rsidRDefault="002E3DB2">
            <w:pPr>
              <w:ind w:left="-250" w:right="-28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5.</w:t>
            </w:r>
          </w:p>
          <w:p w:rsidR="002E3DB2" w:rsidRDefault="002E3DB2">
            <w:pPr>
              <w:ind w:left="-250" w:right="-285"/>
              <w:jc w:val="center"/>
              <w:rPr>
                <w:sz w:val="28"/>
                <w:szCs w:val="28"/>
              </w:rPr>
            </w:pPr>
          </w:p>
          <w:p w:rsidR="002E3DB2" w:rsidRDefault="002E3DB2">
            <w:pPr>
              <w:ind w:left="-250" w:right="-285"/>
              <w:jc w:val="center"/>
              <w:rPr>
                <w:sz w:val="28"/>
                <w:szCs w:val="28"/>
              </w:rPr>
            </w:pPr>
          </w:p>
          <w:p w:rsidR="002E3DB2" w:rsidRDefault="002E3DB2">
            <w:pPr>
              <w:ind w:left="-250" w:right="-285"/>
              <w:jc w:val="center"/>
              <w:rPr>
                <w:sz w:val="28"/>
                <w:szCs w:val="28"/>
              </w:rPr>
            </w:pPr>
          </w:p>
          <w:p w:rsidR="002E3DB2" w:rsidRDefault="002E3DB2">
            <w:pPr>
              <w:ind w:left="-250" w:right="-285"/>
              <w:jc w:val="center"/>
              <w:rPr>
                <w:sz w:val="28"/>
                <w:szCs w:val="28"/>
              </w:rPr>
            </w:pPr>
          </w:p>
          <w:p w:rsidR="002E3DB2" w:rsidRDefault="002E3DB2">
            <w:pPr>
              <w:ind w:left="-250" w:right="-285"/>
              <w:jc w:val="center"/>
              <w:rPr>
                <w:sz w:val="28"/>
                <w:szCs w:val="28"/>
              </w:rPr>
            </w:pPr>
          </w:p>
          <w:p w:rsidR="002E3DB2" w:rsidRDefault="002E3DB2">
            <w:pPr>
              <w:ind w:left="-250" w:right="-285"/>
              <w:jc w:val="center"/>
              <w:rPr>
                <w:sz w:val="28"/>
                <w:szCs w:val="28"/>
              </w:rPr>
            </w:pPr>
          </w:p>
          <w:p w:rsidR="002E3DB2" w:rsidRDefault="002E3DB2">
            <w:pPr>
              <w:ind w:left="-250" w:right="-285"/>
              <w:jc w:val="center"/>
              <w:rPr>
                <w:sz w:val="28"/>
                <w:szCs w:val="28"/>
              </w:rPr>
            </w:pPr>
          </w:p>
          <w:p w:rsidR="002E3DB2" w:rsidRDefault="002E3DB2">
            <w:pPr>
              <w:ind w:left="-250" w:right="-285"/>
              <w:jc w:val="center"/>
              <w:rPr>
                <w:sz w:val="28"/>
                <w:szCs w:val="28"/>
              </w:rPr>
            </w:pPr>
          </w:p>
          <w:p w:rsidR="002E3DB2" w:rsidRDefault="002E3DB2">
            <w:pPr>
              <w:ind w:left="-250" w:right="-285"/>
              <w:jc w:val="center"/>
              <w:rPr>
                <w:sz w:val="28"/>
                <w:szCs w:val="28"/>
              </w:rPr>
            </w:pPr>
          </w:p>
          <w:p w:rsidR="002E3DB2" w:rsidRDefault="002E3DB2">
            <w:pPr>
              <w:ind w:left="-250" w:right="-285"/>
              <w:jc w:val="center"/>
              <w:rPr>
                <w:sz w:val="28"/>
                <w:szCs w:val="28"/>
              </w:rPr>
            </w:pPr>
          </w:p>
          <w:p w:rsidR="002E3DB2" w:rsidRDefault="002E3DB2">
            <w:pPr>
              <w:ind w:left="-250" w:right="-285"/>
              <w:jc w:val="center"/>
              <w:rPr>
                <w:sz w:val="28"/>
                <w:szCs w:val="28"/>
              </w:rPr>
            </w:pPr>
          </w:p>
          <w:p w:rsidR="002E3DB2" w:rsidRDefault="002E3DB2">
            <w:pPr>
              <w:ind w:left="-250" w:right="-285"/>
              <w:jc w:val="center"/>
              <w:rPr>
                <w:sz w:val="28"/>
                <w:szCs w:val="28"/>
              </w:rPr>
            </w:pPr>
          </w:p>
          <w:p w:rsidR="002E3DB2" w:rsidRDefault="002E3DB2">
            <w:pPr>
              <w:ind w:left="-250" w:right="-285"/>
              <w:jc w:val="center"/>
              <w:rPr>
                <w:sz w:val="28"/>
                <w:szCs w:val="28"/>
              </w:rPr>
            </w:pPr>
          </w:p>
          <w:p w:rsidR="002E3DB2" w:rsidRDefault="002E3DB2">
            <w:pPr>
              <w:ind w:left="-250" w:right="-285"/>
              <w:jc w:val="center"/>
              <w:rPr>
                <w:sz w:val="28"/>
                <w:szCs w:val="28"/>
              </w:rPr>
            </w:pPr>
          </w:p>
          <w:p w:rsidR="002E3DB2" w:rsidRDefault="002E3DB2">
            <w:pPr>
              <w:ind w:left="-250" w:right="-285"/>
              <w:jc w:val="center"/>
              <w:rPr>
                <w:sz w:val="28"/>
                <w:szCs w:val="28"/>
              </w:rPr>
            </w:pPr>
          </w:p>
          <w:p w:rsidR="002E3DB2" w:rsidRDefault="002E3DB2">
            <w:pPr>
              <w:ind w:left="-250" w:right="-285"/>
              <w:jc w:val="center"/>
              <w:rPr>
                <w:sz w:val="28"/>
                <w:szCs w:val="28"/>
              </w:rPr>
            </w:pPr>
          </w:p>
          <w:p w:rsidR="002E3DB2" w:rsidRDefault="002E3DB2">
            <w:pPr>
              <w:ind w:left="-250" w:right="-285"/>
              <w:jc w:val="center"/>
              <w:rPr>
                <w:sz w:val="28"/>
                <w:szCs w:val="28"/>
              </w:rPr>
            </w:pPr>
          </w:p>
          <w:p w:rsidR="002E3DB2" w:rsidRDefault="002E3DB2">
            <w:pPr>
              <w:ind w:left="-250" w:right="-285"/>
              <w:jc w:val="center"/>
              <w:rPr>
                <w:sz w:val="28"/>
                <w:szCs w:val="28"/>
              </w:rPr>
            </w:pPr>
          </w:p>
          <w:p w:rsidR="002E3DB2" w:rsidRDefault="002E3DB2">
            <w:pPr>
              <w:ind w:left="-250" w:right="-285"/>
              <w:jc w:val="center"/>
              <w:rPr>
                <w:sz w:val="28"/>
                <w:szCs w:val="28"/>
              </w:rPr>
            </w:pPr>
          </w:p>
          <w:p w:rsidR="002E3DB2" w:rsidRDefault="002E3DB2">
            <w:pPr>
              <w:ind w:left="-250" w:right="-285"/>
              <w:jc w:val="center"/>
              <w:rPr>
                <w:sz w:val="28"/>
                <w:szCs w:val="28"/>
              </w:rPr>
            </w:pPr>
          </w:p>
          <w:p w:rsidR="002E3DB2" w:rsidRDefault="002E3DB2">
            <w:pPr>
              <w:ind w:left="-250" w:right="-285"/>
              <w:jc w:val="center"/>
              <w:rPr>
                <w:sz w:val="28"/>
                <w:szCs w:val="28"/>
              </w:rPr>
            </w:pPr>
          </w:p>
          <w:p w:rsidR="002E3DB2" w:rsidRDefault="002E3DB2">
            <w:pPr>
              <w:ind w:left="-250" w:right="-285"/>
              <w:jc w:val="center"/>
              <w:rPr>
                <w:sz w:val="28"/>
                <w:szCs w:val="28"/>
              </w:rPr>
            </w:pPr>
          </w:p>
          <w:p w:rsidR="002E3DB2" w:rsidRDefault="002E3DB2">
            <w:pPr>
              <w:ind w:left="-250" w:right="-285"/>
              <w:jc w:val="center"/>
              <w:rPr>
                <w:sz w:val="28"/>
                <w:szCs w:val="28"/>
              </w:rPr>
            </w:pPr>
          </w:p>
          <w:p w:rsidR="002E3DB2" w:rsidRDefault="002E3DB2">
            <w:pPr>
              <w:ind w:left="-250" w:right="-285"/>
              <w:jc w:val="center"/>
              <w:rPr>
                <w:sz w:val="28"/>
                <w:szCs w:val="28"/>
              </w:rPr>
            </w:pPr>
          </w:p>
          <w:p w:rsidR="002E3DB2" w:rsidRDefault="002E3DB2">
            <w:pPr>
              <w:ind w:left="-250" w:right="-285"/>
              <w:jc w:val="center"/>
              <w:rPr>
                <w:sz w:val="28"/>
                <w:szCs w:val="28"/>
              </w:rPr>
            </w:pPr>
          </w:p>
          <w:p w:rsidR="002E3DB2" w:rsidRDefault="002E3DB2">
            <w:pPr>
              <w:ind w:left="-250" w:right="-285"/>
              <w:jc w:val="center"/>
              <w:rPr>
                <w:sz w:val="28"/>
                <w:szCs w:val="28"/>
              </w:rPr>
            </w:pPr>
          </w:p>
          <w:p w:rsidR="002E3DB2" w:rsidRDefault="002E3DB2">
            <w:pPr>
              <w:ind w:left="-250" w:right="-285"/>
              <w:jc w:val="center"/>
              <w:rPr>
                <w:sz w:val="28"/>
                <w:szCs w:val="28"/>
              </w:rPr>
            </w:pPr>
          </w:p>
          <w:p w:rsidR="002E3DB2" w:rsidRDefault="002E3DB2">
            <w:pPr>
              <w:ind w:left="-250" w:right="-285"/>
              <w:jc w:val="center"/>
              <w:rPr>
                <w:sz w:val="28"/>
                <w:szCs w:val="28"/>
              </w:rPr>
            </w:pPr>
          </w:p>
          <w:p w:rsidR="002E3DB2" w:rsidRDefault="002E3DB2">
            <w:pPr>
              <w:ind w:left="-250" w:right="-285"/>
              <w:jc w:val="center"/>
              <w:rPr>
                <w:sz w:val="28"/>
                <w:szCs w:val="28"/>
              </w:rPr>
            </w:pPr>
          </w:p>
          <w:p w:rsidR="002E3DB2" w:rsidRDefault="002E3DB2">
            <w:pPr>
              <w:ind w:left="-250" w:right="-285"/>
              <w:jc w:val="center"/>
              <w:rPr>
                <w:sz w:val="28"/>
                <w:szCs w:val="28"/>
              </w:rPr>
            </w:pPr>
          </w:p>
          <w:p w:rsidR="002E3DB2" w:rsidRDefault="002E3DB2">
            <w:pPr>
              <w:ind w:left="-250" w:right="-285"/>
              <w:jc w:val="center"/>
              <w:rPr>
                <w:sz w:val="28"/>
                <w:szCs w:val="28"/>
              </w:rPr>
            </w:pPr>
          </w:p>
          <w:p w:rsidR="002E3DB2" w:rsidRDefault="002E3DB2">
            <w:pPr>
              <w:ind w:left="-250" w:right="-285"/>
              <w:jc w:val="center"/>
              <w:rPr>
                <w:sz w:val="28"/>
                <w:szCs w:val="28"/>
              </w:rPr>
            </w:pPr>
          </w:p>
          <w:p w:rsidR="002E3DB2" w:rsidRDefault="002E3DB2">
            <w:pPr>
              <w:ind w:left="-250" w:right="-285"/>
              <w:jc w:val="center"/>
              <w:rPr>
                <w:sz w:val="28"/>
                <w:szCs w:val="28"/>
              </w:rPr>
            </w:pPr>
          </w:p>
          <w:p w:rsidR="002E3DB2" w:rsidRDefault="002E3DB2">
            <w:pPr>
              <w:ind w:left="-250" w:right="-285"/>
              <w:jc w:val="center"/>
              <w:rPr>
                <w:sz w:val="28"/>
                <w:szCs w:val="28"/>
              </w:rPr>
            </w:pPr>
          </w:p>
          <w:p w:rsidR="002E3DB2" w:rsidRDefault="002E3DB2">
            <w:pPr>
              <w:ind w:left="-250" w:right="-285"/>
              <w:jc w:val="center"/>
              <w:rPr>
                <w:sz w:val="28"/>
                <w:szCs w:val="28"/>
              </w:rPr>
            </w:pPr>
          </w:p>
          <w:p w:rsidR="002E3DB2" w:rsidRDefault="002E3DB2">
            <w:pPr>
              <w:ind w:left="-250" w:right="-285"/>
              <w:jc w:val="center"/>
              <w:rPr>
                <w:sz w:val="28"/>
                <w:szCs w:val="28"/>
              </w:rPr>
            </w:pPr>
          </w:p>
          <w:p w:rsidR="002E3DB2" w:rsidRDefault="002E3DB2">
            <w:pPr>
              <w:rPr>
                <w:sz w:val="28"/>
                <w:szCs w:val="28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DB2" w:rsidRDefault="002E3DB2">
            <w:pPr>
              <w:tabs>
                <w:tab w:val="left" w:pos="4712"/>
              </w:tabs>
              <w:ind w:right="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Документ, подтверждающий льготную категорию родителей, имеющих перво</w:t>
            </w:r>
            <w:r>
              <w:rPr>
                <w:sz w:val="28"/>
                <w:szCs w:val="28"/>
              </w:rPr>
              <w:softHyphen/>
              <w:t>очередное (или внеочередное) право на зачисление в дошкольное образова</w:t>
            </w:r>
            <w:r>
              <w:rPr>
                <w:sz w:val="28"/>
                <w:szCs w:val="28"/>
              </w:rPr>
              <w:softHyphen/>
              <w:t>тельное учреждение:</w:t>
            </w:r>
          </w:p>
          <w:p w:rsidR="002E3DB2" w:rsidRDefault="002E3DB2">
            <w:pPr>
              <w:tabs>
                <w:tab w:val="left" w:pos="4712"/>
              </w:tabs>
              <w:autoSpaceDE w:val="0"/>
              <w:autoSpaceDN w:val="0"/>
              <w:adjustRightInd w:val="0"/>
              <w:ind w:right="34"/>
              <w:outlineLvl w:val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детей-инвалидов и детей, один из ро</w:t>
            </w:r>
            <w:r>
              <w:rPr>
                <w:sz w:val="28"/>
                <w:szCs w:val="28"/>
              </w:rPr>
              <w:softHyphen/>
              <w:t>дителей которых является инвалидом;</w:t>
            </w:r>
          </w:p>
          <w:p w:rsidR="002E3DB2" w:rsidRDefault="002E3DB2">
            <w:pPr>
              <w:tabs>
                <w:tab w:val="left" w:pos="4712"/>
              </w:tabs>
              <w:autoSpaceDE w:val="0"/>
              <w:autoSpaceDN w:val="0"/>
              <w:adjustRightInd w:val="0"/>
              <w:ind w:right="34"/>
              <w:jc w:val="both"/>
              <w:outlineLvl w:val="1"/>
              <w:rPr>
                <w:sz w:val="28"/>
                <w:szCs w:val="28"/>
              </w:rPr>
            </w:pPr>
          </w:p>
          <w:p w:rsidR="002E3DB2" w:rsidRDefault="002E3DB2">
            <w:pPr>
              <w:tabs>
                <w:tab w:val="left" w:pos="4712"/>
              </w:tabs>
              <w:autoSpaceDE w:val="0"/>
              <w:autoSpaceDN w:val="0"/>
              <w:adjustRightInd w:val="0"/>
              <w:ind w:right="34"/>
              <w:jc w:val="both"/>
              <w:outlineLvl w:val="1"/>
              <w:rPr>
                <w:sz w:val="28"/>
                <w:szCs w:val="28"/>
              </w:rPr>
            </w:pPr>
          </w:p>
          <w:p w:rsidR="002E3DB2" w:rsidRDefault="002E3DB2">
            <w:pPr>
              <w:tabs>
                <w:tab w:val="left" w:pos="4712"/>
              </w:tabs>
              <w:autoSpaceDE w:val="0"/>
              <w:autoSpaceDN w:val="0"/>
              <w:adjustRightInd w:val="0"/>
              <w:ind w:right="34"/>
              <w:outlineLvl w:val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детей из многодетных семей;</w:t>
            </w:r>
          </w:p>
          <w:p w:rsidR="002E3DB2" w:rsidRDefault="002E3DB2">
            <w:pPr>
              <w:tabs>
                <w:tab w:val="left" w:pos="4712"/>
              </w:tabs>
              <w:autoSpaceDE w:val="0"/>
              <w:autoSpaceDN w:val="0"/>
              <w:adjustRightInd w:val="0"/>
              <w:ind w:right="34"/>
              <w:jc w:val="both"/>
              <w:outlineLvl w:val="1"/>
              <w:rPr>
                <w:sz w:val="28"/>
                <w:szCs w:val="28"/>
              </w:rPr>
            </w:pPr>
          </w:p>
          <w:p w:rsidR="002E3DB2" w:rsidRDefault="002E3DB2">
            <w:pPr>
              <w:tabs>
                <w:tab w:val="left" w:pos="4712"/>
              </w:tabs>
              <w:autoSpaceDE w:val="0"/>
              <w:autoSpaceDN w:val="0"/>
              <w:adjustRightInd w:val="0"/>
              <w:ind w:right="34"/>
              <w:jc w:val="both"/>
              <w:rPr>
                <w:sz w:val="28"/>
                <w:szCs w:val="28"/>
              </w:rPr>
            </w:pPr>
          </w:p>
          <w:p w:rsidR="002E3DB2" w:rsidRDefault="002E3DB2">
            <w:pPr>
              <w:tabs>
                <w:tab w:val="left" w:pos="4712"/>
              </w:tabs>
              <w:autoSpaceDE w:val="0"/>
              <w:autoSpaceDN w:val="0"/>
              <w:adjustRightInd w:val="0"/>
              <w:ind w:right="34"/>
              <w:jc w:val="both"/>
              <w:rPr>
                <w:sz w:val="28"/>
                <w:szCs w:val="28"/>
              </w:rPr>
            </w:pPr>
          </w:p>
          <w:p w:rsidR="002E3DB2" w:rsidRDefault="002E3DB2">
            <w:pPr>
              <w:tabs>
                <w:tab w:val="left" w:pos="4712"/>
              </w:tabs>
              <w:autoSpaceDE w:val="0"/>
              <w:autoSpaceDN w:val="0"/>
              <w:adjustRightInd w:val="0"/>
              <w:ind w:right="34"/>
              <w:jc w:val="both"/>
              <w:rPr>
                <w:sz w:val="28"/>
                <w:szCs w:val="28"/>
              </w:rPr>
            </w:pPr>
          </w:p>
          <w:p w:rsidR="002E3DB2" w:rsidRDefault="002E3DB2">
            <w:pPr>
              <w:tabs>
                <w:tab w:val="left" w:pos="4712"/>
              </w:tabs>
              <w:autoSpaceDE w:val="0"/>
              <w:autoSpaceDN w:val="0"/>
              <w:adjustRightInd w:val="0"/>
              <w:ind w:right="3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детей сотрудников милиции;</w:t>
            </w:r>
          </w:p>
          <w:p w:rsidR="002E3DB2" w:rsidRDefault="002E3DB2">
            <w:pPr>
              <w:tabs>
                <w:tab w:val="left" w:pos="4712"/>
              </w:tabs>
              <w:autoSpaceDE w:val="0"/>
              <w:autoSpaceDN w:val="0"/>
              <w:adjustRightInd w:val="0"/>
              <w:ind w:right="34"/>
              <w:jc w:val="both"/>
              <w:rPr>
                <w:sz w:val="28"/>
                <w:szCs w:val="28"/>
              </w:rPr>
            </w:pPr>
          </w:p>
          <w:p w:rsidR="002E3DB2" w:rsidRDefault="002E3DB2">
            <w:pPr>
              <w:tabs>
                <w:tab w:val="left" w:pos="4712"/>
              </w:tabs>
              <w:autoSpaceDE w:val="0"/>
              <w:autoSpaceDN w:val="0"/>
              <w:adjustRightInd w:val="0"/>
              <w:ind w:right="34"/>
              <w:jc w:val="both"/>
              <w:rPr>
                <w:sz w:val="28"/>
                <w:szCs w:val="28"/>
              </w:rPr>
            </w:pPr>
          </w:p>
          <w:p w:rsidR="002E3DB2" w:rsidRDefault="002E3DB2">
            <w:pPr>
              <w:tabs>
                <w:tab w:val="left" w:pos="4712"/>
              </w:tabs>
              <w:autoSpaceDE w:val="0"/>
              <w:autoSpaceDN w:val="0"/>
              <w:adjustRightInd w:val="0"/>
              <w:ind w:right="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детей сотрудников милиции, погиб</w:t>
            </w:r>
            <w:r>
              <w:rPr>
                <w:sz w:val="28"/>
                <w:szCs w:val="28"/>
              </w:rPr>
              <w:softHyphen/>
              <w:t>ших (умерших) в связи с осуществле</w:t>
            </w:r>
            <w:r>
              <w:rPr>
                <w:sz w:val="28"/>
                <w:szCs w:val="28"/>
              </w:rPr>
              <w:softHyphen/>
              <w:t>нием служебной деятельности либо умерших до истечения одного года              по</w:t>
            </w:r>
            <w:r>
              <w:rPr>
                <w:sz w:val="28"/>
                <w:szCs w:val="28"/>
              </w:rPr>
              <w:softHyphen/>
              <w:t>сле увольнения со службы вследствие ранения (контузии), заболевания, полу</w:t>
            </w:r>
            <w:r>
              <w:rPr>
                <w:sz w:val="28"/>
                <w:szCs w:val="28"/>
              </w:rPr>
              <w:softHyphen/>
              <w:t>ченных в период прохождения службы, а также детей сотрудников милиции, получивших в связи с осуществлением служебной деятельности телесные по</w:t>
            </w:r>
            <w:r>
              <w:rPr>
                <w:sz w:val="28"/>
                <w:szCs w:val="28"/>
              </w:rPr>
              <w:softHyphen/>
              <w:t>вреждения, исключающие для них воз</w:t>
            </w:r>
            <w:r>
              <w:rPr>
                <w:sz w:val="28"/>
                <w:szCs w:val="28"/>
              </w:rPr>
              <w:softHyphen/>
              <w:t>можность дальнейшего прохождения службы;</w:t>
            </w:r>
          </w:p>
          <w:p w:rsidR="002E3DB2" w:rsidRDefault="002E3DB2">
            <w:pPr>
              <w:tabs>
                <w:tab w:val="left" w:pos="4712"/>
              </w:tabs>
              <w:autoSpaceDE w:val="0"/>
              <w:autoSpaceDN w:val="0"/>
              <w:adjustRightInd w:val="0"/>
              <w:ind w:right="34"/>
              <w:jc w:val="both"/>
              <w:rPr>
                <w:sz w:val="28"/>
                <w:szCs w:val="28"/>
              </w:rPr>
            </w:pPr>
          </w:p>
          <w:p w:rsidR="002E3DB2" w:rsidRDefault="002E3DB2">
            <w:pPr>
              <w:tabs>
                <w:tab w:val="left" w:pos="4712"/>
              </w:tabs>
              <w:autoSpaceDE w:val="0"/>
              <w:autoSpaceDN w:val="0"/>
              <w:adjustRightInd w:val="0"/>
              <w:ind w:right="34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детей военнослужащих Республики Татарстан;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DB2" w:rsidRDefault="002E3DB2">
            <w:pPr>
              <w:ind w:left="34" w:right="-108"/>
              <w:rPr>
                <w:sz w:val="28"/>
                <w:szCs w:val="28"/>
              </w:rPr>
            </w:pPr>
          </w:p>
          <w:p w:rsidR="002E3DB2" w:rsidRDefault="002E3DB2">
            <w:pPr>
              <w:ind w:left="34" w:right="-108"/>
              <w:rPr>
                <w:sz w:val="28"/>
                <w:szCs w:val="28"/>
              </w:rPr>
            </w:pPr>
          </w:p>
          <w:p w:rsidR="002E3DB2" w:rsidRDefault="002E3DB2">
            <w:pPr>
              <w:ind w:left="34" w:right="-108"/>
              <w:rPr>
                <w:sz w:val="28"/>
                <w:szCs w:val="28"/>
              </w:rPr>
            </w:pPr>
          </w:p>
          <w:p w:rsidR="002E3DB2" w:rsidRDefault="002E3DB2">
            <w:pPr>
              <w:ind w:left="34" w:right="-108"/>
              <w:rPr>
                <w:sz w:val="28"/>
                <w:szCs w:val="28"/>
              </w:rPr>
            </w:pPr>
          </w:p>
          <w:p w:rsidR="002E3DB2" w:rsidRDefault="002E3DB2">
            <w:pPr>
              <w:ind w:left="34" w:right="-108"/>
              <w:rPr>
                <w:sz w:val="28"/>
                <w:szCs w:val="28"/>
              </w:rPr>
            </w:pPr>
          </w:p>
          <w:p w:rsidR="002E3DB2" w:rsidRDefault="002E3DB2">
            <w:pPr>
              <w:ind w:left="34" w:right="-108"/>
              <w:rPr>
                <w:sz w:val="28"/>
                <w:szCs w:val="28"/>
              </w:rPr>
            </w:pPr>
          </w:p>
          <w:p w:rsidR="002E3DB2" w:rsidRDefault="002E3DB2">
            <w:pPr>
              <w:ind w:left="34" w:right="-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справка  из бюро </w:t>
            </w:r>
          </w:p>
          <w:p w:rsidR="002E3DB2" w:rsidRDefault="002E3DB2">
            <w:pPr>
              <w:ind w:left="34" w:right="-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медико-социаль</w:t>
            </w:r>
            <w:r>
              <w:rPr>
                <w:sz w:val="28"/>
                <w:szCs w:val="28"/>
              </w:rPr>
              <w:softHyphen/>
              <w:t>ной экспертизы</w:t>
            </w:r>
          </w:p>
          <w:p w:rsidR="002E3DB2" w:rsidRDefault="002E3DB2">
            <w:pPr>
              <w:ind w:left="34" w:right="-108"/>
              <w:rPr>
                <w:sz w:val="28"/>
                <w:szCs w:val="28"/>
              </w:rPr>
            </w:pPr>
          </w:p>
          <w:p w:rsidR="002E3DB2" w:rsidRDefault="002E3DB2">
            <w:pPr>
              <w:ind w:left="34" w:right="-108"/>
              <w:rPr>
                <w:sz w:val="28"/>
                <w:szCs w:val="28"/>
              </w:rPr>
            </w:pPr>
          </w:p>
          <w:p w:rsidR="002E3DB2" w:rsidRDefault="002E3DB2">
            <w:pPr>
              <w:ind w:left="34" w:right="-108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удостоверение многодетной ма</w:t>
            </w:r>
            <w:r>
              <w:rPr>
                <w:sz w:val="28"/>
                <w:szCs w:val="28"/>
              </w:rPr>
              <w:softHyphen/>
              <w:t xml:space="preserve">тери </w:t>
            </w:r>
            <w:r>
              <w:rPr>
                <w:color w:val="000000"/>
                <w:sz w:val="28"/>
                <w:szCs w:val="28"/>
              </w:rPr>
              <w:t>(при ее от</w:t>
            </w:r>
            <w:r>
              <w:rPr>
                <w:color w:val="000000"/>
                <w:sz w:val="28"/>
                <w:szCs w:val="28"/>
              </w:rPr>
              <w:softHyphen/>
              <w:t xml:space="preserve">сутствии – отца) </w:t>
            </w:r>
          </w:p>
          <w:p w:rsidR="002E3DB2" w:rsidRDefault="002E3DB2">
            <w:pPr>
              <w:ind w:left="34" w:right="-108"/>
              <w:rPr>
                <w:sz w:val="28"/>
                <w:szCs w:val="28"/>
              </w:rPr>
            </w:pPr>
          </w:p>
          <w:p w:rsidR="002E3DB2" w:rsidRDefault="002E3DB2">
            <w:pPr>
              <w:ind w:left="34" w:right="-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справка с места работы</w:t>
            </w:r>
          </w:p>
          <w:p w:rsidR="002E3DB2" w:rsidRDefault="002E3DB2">
            <w:pPr>
              <w:ind w:left="34" w:right="-108"/>
              <w:rPr>
                <w:sz w:val="28"/>
                <w:szCs w:val="28"/>
              </w:rPr>
            </w:pPr>
          </w:p>
          <w:p w:rsidR="002E3DB2" w:rsidRDefault="002E3DB2">
            <w:pPr>
              <w:ind w:left="34" w:right="-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справка из орга</w:t>
            </w:r>
            <w:r>
              <w:rPr>
                <w:sz w:val="28"/>
                <w:szCs w:val="28"/>
              </w:rPr>
              <w:softHyphen/>
              <w:t>нов социальной защиты</w:t>
            </w:r>
          </w:p>
          <w:p w:rsidR="002E3DB2" w:rsidRDefault="002E3DB2">
            <w:pPr>
              <w:ind w:left="34" w:right="-108"/>
              <w:rPr>
                <w:sz w:val="28"/>
                <w:szCs w:val="28"/>
              </w:rPr>
            </w:pPr>
          </w:p>
          <w:p w:rsidR="002E3DB2" w:rsidRDefault="002E3DB2">
            <w:pPr>
              <w:ind w:left="34" w:right="-108"/>
              <w:rPr>
                <w:sz w:val="28"/>
                <w:szCs w:val="28"/>
              </w:rPr>
            </w:pPr>
          </w:p>
          <w:p w:rsidR="002E3DB2" w:rsidRDefault="002E3DB2">
            <w:pPr>
              <w:ind w:left="34" w:right="-108"/>
              <w:rPr>
                <w:sz w:val="28"/>
                <w:szCs w:val="28"/>
              </w:rPr>
            </w:pPr>
          </w:p>
          <w:p w:rsidR="002E3DB2" w:rsidRDefault="002E3DB2">
            <w:pPr>
              <w:ind w:left="34" w:right="-108"/>
              <w:rPr>
                <w:sz w:val="28"/>
                <w:szCs w:val="28"/>
              </w:rPr>
            </w:pPr>
          </w:p>
          <w:p w:rsidR="002E3DB2" w:rsidRDefault="002E3DB2">
            <w:pPr>
              <w:ind w:left="34" w:right="-108"/>
              <w:rPr>
                <w:sz w:val="28"/>
                <w:szCs w:val="28"/>
              </w:rPr>
            </w:pPr>
          </w:p>
          <w:p w:rsidR="002E3DB2" w:rsidRDefault="002E3DB2">
            <w:pPr>
              <w:ind w:left="34" w:right="-108"/>
              <w:rPr>
                <w:sz w:val="28"/>
                <w:szCs w:val="28"/>
              </w:rPr>
            </w:pPr>
          </w:p>
          <w:p w:rsidR="002E3DB2" w:rsidRDefault="002E3DB2">
            <w:pPr>
              <w:ind w:left="34" w:right="-108"/>
              <w:rPr>
                <w:sz w:val="28"/>
                <w:szCs w:val="28"/>
              </w:rPr>
            </w:pPr>
          </w:p>
          <w:p w:rsidR="002E3DB2" w:rsidRDefault="002E3DB2">
            <w:pPr>
              <w:ind w:left="34" w:right="-108"/>
              <w:rPr>
                <w:sz w:val="28"/>
                <w:szCs w:val="28"/>
              </w:rPr>
            </w:pPr>
          </w:p>
          <w:p w:rsidR="002E3DB2" w:rsidRDefault="002E3DB2">
            <w:pPr>
              <w:ind w:left="34" w:right="-108"/>
              <w:rPr>
                <w:sz w:val="28"/>
                <w:szCs w:val="28"/>
              </w:rPr>
            </w:pPr>
          </w:p>
          <w:p w:rsidR="002E3DB2" w:rsidRDefault="002E3DB2">
            <w:pPr>
              <w:ind w:left="34" w:right="-108"/>
              <w:rPr>
                <w:sz w:val="28"/>
                <w:szCs w:val="28"/>
              </w:rPr>
            </w:pPr>
          </w:p>
          <w:p w:rsidR="002E3DB2" w:rsidRDefault="002E3DB2">
            <w:pPr>
              <w:ind w:left="34" w:right="-108"/>
              <w:rPr>
                <w:sz w:val="28"/>
                <w:szCs w:val="28"/>
              </w:rPr>
            </w:pPr>
          </w:p>
          <w:p w:rsidR="002E3DB2" w:rsidRDefault="002E3DB2">
            <w:pPr>
              <w:ind w:left="34" w:right="-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справка из воин</w:t>
            </w:r>
            <w:r>
              <w:rPr>
                <w:sz w:val="28"/>
                <w:szCs w:val="28"/>
              </w:rPr>
              <w:softHyphen/>
              <w:t>ской части или из военного комис</w:t>
            </w:r>
            <w:r>
              <w:rPr>
                <w:sz w:val="28"/>
                <w:szCs w:val="28"/>
              </w:rPr>
              <w:softHyphen/>
              <w:t>сариата по месту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DB2" w:rsidRDefault="002E3DB2">
            <w:pPr>
              <w:ind w:left="34" w:right="-108"/>
              <w:rPr>
                <w:sz w:val="28"/>
                <w:szCs w:val="28"/>
              </w:rPr>
            </w:pPr>
          </w:p>
          <w:p w:rsidR="002E3DB2" w:rsidRDefault="002E3DB2">
            <w:pPr>
              <w:ind w:left="34" w:right="-108"/>
              <w:rPr>
                <w:sz w:val="28"/>
                <w:szCs w:val="28"/>
              </w:rPr>
            </w:pPr>
          </w:p>
          <w:p w:rsidR="002E3DB2" w:rsidRDefault="002E3DB2">
            <w:pPr>
              <w:ind w:left="34" w:right="-108"/>
              <w:rPr>
                <w:sz w:val="28"/>
                <w:szCs w:val="28"/>
              </w:rPr>
            </w:pPr>
          </w:p>
          <w:p w:rsidR="002E3DB2" w:rsidRDefault="002E3DB2">
            <w:pPr>
              <w:ind w:left="34" w:right="-108"/>
              <w:rPr>
                <w:sz w:val="28"/>
                <w:szCs w:val="28"/>
              </w:rPr>
            </w:pPr>
          </w:p>
          <w:p w:rsidR="002E3DB2" w:rsidRDefault="002E3DB2">
            <w:pPr>
              <w:ind w:left="34" w:right="-108"/>
              <w:rPr>
                <w:sz w:val="28"/>
                <w:szCs w:val="28"/>
              </w:rPr>
            </w:pPr>
          </w:p>
          <w:p w:rsidR="002E3DB2" w:rsidRDefault="002E3DB2">
            <w:pPr>
              <w:ind w:left="34" w:right="-108"/>
              <w:rPr>
                <w:sz w:val="28"/>
                <w:szCs w:val="28"/>
              </w:rPr>
            </w:pPr>
          </w:p>
          <w:p w:rsidR="002E3DB2" w:rsidRDefault="002E3DB2">
            <w:pPr>
              <w:ind w:left="34" w:right="-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 течение </w:t>
            </w:r>
          </w:p>
          <w:p w:rsidR="002E3DB2" w:rsidRDefault="002E3DB2">
            <w:pPr>
              <w:ind w:left="34" w:right="-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срока действия справки</w:t>
            </w:r>
          </w:p>
          <w:p w:rsidR="002E3DB2" w:rsidRDefault="002E3DB2">
            <w:pPr>
              <w:ind w:left="34" w:right="-108"/>
              <w:rPr>
                <w:sz w:val="28"/>
                <w:szCs w:val="28"/>
              </w:rPr>
            </w:pPr>
          </w:p>
          <w:p w:rsidR="002E3DB2" w:rsidRDefault="002E3DB2">
            <w:pPr>
              <w:ind w:left="34" w:right="-108"/>
              <w:rPr>
                <w:sz w:val="28"/>
                <w:szCs w:val="28"/>
              </w:rPr>
            </w:pPr>
          </w:p>
          <w:p w:rsidR="002E3DB2" w:rsidRDefault="002E3DB2">
            <w:pPr>
              <w:ind w:left="34" w:right="-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бессрочно</w:t>
            </w:r>
          </w:p>
          <w:p w:rsidR="002E3DB2" w:rsidRDefault="002E3DB2">
            <w:pPr>
              <w:ind w:left="34" w:right="-108"/>
              <w:rPr>
                <w:sz w:val="28"/>
                <w:szCs w:val="28"/>
              </w:rPr>
            </w:pPr>
          </w:p>
          <w:p w:rsidR="002E3DB2" w:rsidRDefault="002E3DB2">
            <w:pPr>
              <w:ind w:left="34" w:right="-108"/>
              <w:rPr>
                <w:sz w:val="28"/>
                <w:szCs w:val="28"/>
              </w:rPr>
            </w:pPr>
          </w:p>
          <w:p w:rsidR="002E3DB2" w:rsidRDefault="002E3DB2">
            <w:pPr>
              <w:ind w:left="34" w:right="-108"/>
              <w:rPr>
                <w:sz w:val="28"/>
                <w:szCs w:val="28"/>
              </w:rPr>
            </w:pPr>
          </w:p>
          <w:p w:rsidR="002E3DB2" w:rsidRDefault="002E3DB2">
            <w:pPr>
              <w:ind w:left="34" w:right="-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3-х месяцев с даты выдачи</w:t>
            </w:r>
          </w:p>
          <w:p w:rsidR="002E3DB2" w:rsidRDefault="002E3DB2">
            <w:pPr>
              <w:ind w:left="34" w:right="-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бессрочно</w:t>
            </w:r>
          </w:p>
          <w:p w:rsidR="002E3DB2" w:rsidRDefault="002E3DB2">
            <w:pPr>
              <w:ind w:left="34" w:right="-108"/>
              <w:rPr>
                <w:sz w:val="28"/>
                <w:szCs w:val="28"/>
              </w:rPr>
            </w:pPr>
          </w:p>
          <w:p w:rsidR="002E3DB2" w:rsidRDefault="002E3DB2">
            <w:pPr>
              <w:ind w:left="34" w:right="-108"/>
              <w:rPr>
                <w:sz w:val="28"/>
                <w:szCs w:val="28"/>
              </w:rPr>
            </w:pPr>
          </w:p>
          <w:p w:rsidR="002E3DB2" w:rsidRDefault="002E3DB2">
            <w:pPr>
              <w:ind w:left="34" w:right="-108"/>
              <w:rPr>
                <w:sz w:val="28"/>
                <w:szCs w:val="28"/>
              </w:rPr>
            </w:pPr>
          </w:p>
          <w:p w:rsidR="002E3DB2" w:rsidRDefault="002E3DB2">
            <w:pPr>
              <w:ind w:left="34" w:right="-108"/>
              <w:rPr>
                <w:sz w:val="28"/>
                <w:szCs w:val="28"/>
              </w:rPr>
            </w:pPr>
          </w:p>
          <w:p w:rsidR="002E3DB2" w:rsidRDefault="002E3DB2">
            <w:pPr>
              <w:ind w:left="34" w:right="-108"/>
              <w:rPr>
                <w:sz w:val="28"/>
                <w:szCs w:val="28"/>
              </w:rPr>
            </w:pPr>
          </w:p>
          <w:p w:rsidR="002E3DB2" w:rsidRDefault="002E3DB2">
            <w:pPr>
              <w:ind w:left="34" w:right="-108"/>
              <w:rPr>
                <w:sz w:val="28"/>
                <w:szCs w:val="28"/>
              </w:rPr>
            </w:pPr>
          </w:p>
          <w:p w:rsidR="002E3DB2" w:rsidRDefault="002E3DB2">
            <w:pPr>
              <w:ind w:left="34" w:right="-108"/>
              <w:rPr>
                <w:sz w:val="28"/>
                <w:szCs w:val="28"/>
              </w:rPr>
            </w:pPr>
          </w:p>
          <w:p w:rsidR="002E3DB2" w:rsidRDefault="002E3DB2">
            <w:pPr>
              <w:ind w:left="34" w:right="-108"/>
              <w:rPr>
                <w:sz w:val="28"/>
                <w:szCs w:val="28"/>
              </w:rPr>
            </w:pPr>
          </w:p>
          <w:p w:rsidR="002E3DB2" w:rsidRDefault="002E3DB2">
            <w:pPr>
              <w:ind w:left="34" w:right="-108"/>
              <w:rPr>
                <w:sz w:val="28"/>
                <w:szCs w:val="28"/>
              </w:rPr>
            </w:pPr>
          </w:p>
          <w:p w:rsidR="002E3DB2" w:rsidRDefault="002E3DB2">
            <w:pPr>
              <w:ind w:left="34" w:right="-108"/>
              <w:rPr>
                <w:sz w:val="28"/>
                <w:szCs w:val="28"/>
              </w:rPr>
            </w:pPr>
          </w:p>
          <w:p w:rsidR="002E3DB2" w:rsidRDefault="002E3DB2">
            <w:pPr>
              <w:ind w:left="34" w:right="-108"/>
              <w:rPr>
                <w:sz w:val="28"/>
                <w:szCs w:val="28"/>
              </w:rPr>
            </w:pPr>
          </w:p>
          <w:p w:rsidR="002E3DB2" w:rsidRDefault="002E3DB2">
            <w:pPr>
              <w:ind w:left="34" w:right="-108"/>
              <w:rPr>
                <w:sz w:val="28"/>
                <w:szCs w:val="28"/>
              </w:rPr>
            </w:pPr>
          </w:p>
          <w:p w:rsidR="002E3DB2" w:rsidRDefault="002E3DB2">
            <w:pPr>
              <w:ind w:left="34" w:right="-108"/>
              <w:rPr>
                <w:sz w:val="28"/>
                <w:szCs w:val="28"/>
              </w:rPr>
            </w:pPr>
          </w:p>
          <w:p w:rsidR="002E3DB2" w:rsidRDefault="002E3DB2">
            <w:pPr>
              <w:ind w:right="-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3-х месяцев с даты выдачи</w:t>
            </w:r>
          </w:p>
        </w:tc>
      </w:tr>
    </w:tbl>
    <w:p w:rsidR="002E3DB2" w:rsidRDefault="002E3DB2" w:rsidP="002E3DB2"/>
    <w:tbl>
      <w:tblPr>
        <w:tblW w:w="933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40"/>
        <w:gridCol w:w="4677"/>
        <w:gridCol w:w="2409"/>
        <w:gridCol w:w="1704"/>
      </w:tblGrid>
      <w:tr w:rsidR="002E3DB2" w:rsidTr="002E3DB2">
        <w:trPr>
          <w:trHeight w:val="42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ind w:left="-250" w:right="-28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tabs>
                <w:tab w:val="left" w:pos="4712"/>
              </w:tabs>
              <w:ind w:right="34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ind w:left="34"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ind w:left="34" w:right="-10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2E3DB2" w:rsidTr="002E3DB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DB2" w:rsidRDefault="002E3DB2">
            <w:pPr>
              <w:ind w:left="-250" w:right="-285"/>
              <w:jc w:val="center"/>
              <w:rPr>
                <w:sz w:val="28"/>
                <w:szCs w:val="28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DB2" w:rsidRDefault="002E3DB2">
            <w:pPr>
              <w:tabs>
                <w:tab w:val="left" w:pos="4712"/>
              </w:tabs>
              <w:autoSpaceDE w:val="0"/>
              <w:autoSpaceDN w:val="0"/>
              <w:adjustRightInd w:val="0"/>
              <w:ind w:right="34"/>
              <w:jc w:val="both"/>
              <w:outlineLvl w:val="0"/>
              <w:rPr>
                <w:sz w:val="28"/>
                <w:szCs w:val="28"/>
              </w:rPr>
            </w:pPr>
          </w:p>
          <w:p w:rsidR="002E3DB2" w:rsidRDefault="002E3DB2">
            <w:pPr>
              <w:tabs>
                <w:tab w:val="left" w:pos="4712"/>
              </w:tabs>
              <w:autoSpaceDE w:val="0"/>
              <w:autoSpaceDN w:val="0"/>
              <w:adjustRightInd w:val="0"/>
              <w:ind w:right="34"/>
              <w:jc w:val="both"/>
              <w:outlineLvl w:val="0"/>
              <w:rPr>
                <w:sz w:val="28"/>
                <w:szCs w:val="28"/>
              </w:rPr>
            </w:pPr>
          </w:p>
          <w:p w:rsidR="002E3DB2" w:rsidRDefault="002E3DB2">
            <w:pPr>
              <w:tabs>
                <w:tab w:val="left" w:pos="4712"/>
              </w:tabs>
              <w:autoSpaceDE w:val="0"/>
              <w:autoSpaceDN w:val="0"/>
              <w:adjustRightInd w:val="0"/>
              <w:ind w:right="34"/>
              <w:outlineLvl w:val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- детей прокуроров и следователей;</w:t>
            </w:r>
          </w:p>
          <w:p w:rsidR="002E3DB2" w:rsidRDefault="002E3DB2">
            <w:pPr>
              <w:tabs>
                <w:tab w:val="left" w:pos="4712"/>
              </w:tabs>
              <w:autoSpaceDE w:val="0"/>
              <w:autoSpaceDN w:val="0"/>
              <w:adjustRightInd w:val="0"/>
              <w:ind w:right="34"/>
              <w:jc w:val="both"/>
              <w:outlineLvl w:val="1"/>
              <w:rPr>
                <w:sz w:val="28"/>
                <w:szCs w:val="28"/>
              </w:rPr>
            </w:pPr>
          </w:p>
          <w:p w:rsidR="002E3DB2" w:rsidRDefault="002E3DB2">
            <w:pPr>
              <w:tabs>
                <w:tab w:val="left" w:pos="4712"/>
              </w:tabs>
              <w:ind w:right="34"/>
              <w:rPr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DB2" w:rsidRDefault="002E3DB2">
            <w:pPr>
              <w:ind w:left="34" w:right="-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жительства семьи</w:t>
            </w:r>
          </w:p>
          <w:p w:rsidR="002E3DB2" w:rsidRDefault="002E3DB2">
            <w:pPr>
              <w:ind w:left="34" w:right="-108"/>
              <w:rPr>
                <w:sz w:val="28"/>
                <w:szCs w:val="28"/>
              </w:rPr>
            </w:pPr>
          </w:p>
          <w:p w:rsidR="002E3DB2" w:rsidRDefault="002E3DB2">
            <w:pPr>
              <w:ind w:left="34" w:right="-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справка с места работы</w:t>
            </w:r>
          </w:p>
          <w:p w:rsidR="002E3DB2" w:rsidRDefault="002E3DB2">
            <w:pPr>
              <w:ind w:left="34" w:right="-108"/>
              <w:rPr>
                <w:sz w:val="28"/>
                <w:szCs w:val="28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DB2" w:rsidRDefault="002E3DB2">
            <w:pPr>
              <w:ind w:left="34" w:right="-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в течение 3-х месяцев с </w:t>
            </w:r>
            <w:r>
              <w:rPr>
                <w:sz w:val="28"/>
                <w:szCs w:val="28"/>
              </w:rPr>
              <w:lastRenderedPageBreak/>
              <w:t>даты выдачи</w:t>
            </w:r>
          </w:p>
          <w:p w:rsidR="002E3DB2" w:rsidRDefault="002E3DB2">
            <w:pPr>
              <w:ind w:left="34" w:right="-108"/>
              <w:rPr>
                <w:sz w:val="28"/>
                <w:szCs w:val="28"/>
              </w:rPr>
            </w:pPr>
          </w:p>
        </w:tc>
      </w:tr>
      <w:tr w:rsidR="002E3DB2" w:rsidTr="002E3DB2">
        <w:trPr>
          <w:trHeight w:val="9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DB2" w:rsidRDefault="002E3DB2">
            <w:pPr>
              <w:ind w:left="-250" w:right="-285"/>
              <w:jc w:val="center"/>
              <w:rPr>
                <w:sz w:val="28"/>
                <w:szCs w:val="28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DB2" w:rsidRDefault="002E3DB2">
            <w:pPr>
              <w:tabs>
                <w:tab w:val="left" w:pos="4712"/>
              </w:tabs>
              <w:autoSpaceDE w:val="0"/>
              <w:autoSpaceDN w:val="0"/>
              <w:adjustRightInd w:val="0"/>
              <w:ind w:right="34"/>
              <w:jc w:val="both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детей судей;</w:t>
            </w:r>
          </w:p>
          <w:p w:rsidR="002E3DB2" w:rsidRDefault="002E3DB2">
            <w:pPr>
              <w:tabs>
                <w:tab w:val="left" w:pos="4712"/>
              </w:tabs>
              <w:ind w:right="34"/>
              <w:rPr>
                <w:sz w:val="28"/>
                <w:szCs w:val="28"/>
              </w:rPr>
            </w:pPr>
          </w:p>
          <w:p w:rsidR="002E3DB2" w:rsidRDefault="002E3DB2">
            <w:pPr>
              <w:tabs>
                <w:tab w:val="left" w:pos="4712"/>
              </w:tabs>
              <w:ind w:right="34"/>
              <w:rPr>
                <w:sz w:val="28"/>
                <w:szCs w:val="28"/>
              </w:rPr>
            </w:pPr>
          </w:p>
          <w:p w:rsidR="002E3DB2" w:rsidRDefault="002E3DB2">
            <w:pPr>
              <w:tabs>
                <w:tab w:val="left" w:pos="4712"/>
              </w:tabs>
              <w:ind w:right="34"/>
              <w:rPr>
                <w:sz w:val="28"/>
                <w:szCs w:val="28"/>
              </w:rPr>
            </w:pPr>
          </w:p>
          <w:p w:rsidR="002E3DB2" w:rsidRDefault="002E3DB2">
            <w:pPr>
              <w:tabs>
                <w:tab w:val="left" w:pos="4712"/>
              </w:tabs>
              <w:autoSpaceDE w:val="0"/>
              <w:autoSpaceDN w:val="0"/>
              <w:adjustRightInd w:val="0"/>
              <w:ind w:right="34"/>
              <w:jc w:val="both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детей граждан, подвергшихся воздей</w:t>
            </w:r>
            <w:r>
              <w:rPr>
                <w:sz w:val="28"/>
                <w:szCs w:val="28"/>
              </w:rPr>
              <w:softHyphen/>
              <w:t>ствию радиации вследствие катастрофы на Чернобыльской АЭС</w:t>
            </w:r>
          </w:p>
          <w:p w:rsidR="002E3DB2" w:rsidRDefault="002E3DB2">
            <w:pPr>
              <w:tabs>
                <w:tab w:val="left" w:pos="4712"/>
              </w:tabs>
              <w:ind w:right="34"/>
              <w:rPr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DB2" w:rsidRDefault="002E3DB2">
            <w:pPr>
              <w:ind w:left="34" w:right="-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справка с места работы</w:t>
            </w:r>
          </w:p>
          <w:p w:rsidR="002E3DB2" w:rsidRDefault="002E3DB2">
            <w:pPr>
              <w:ind w:left="34" w:right="-108"/>
              <w:jc w:val="center"/>
              <w:rPr>
                <w:sz w:val="28"/>
                <w:szCs w:val="28"/>
              </w:rPr>
            </w:pPr>
          </w:p>
          <w:p w:rsidR="002E3DB2" w:rsidRDefault="002E3DB2">
            <w:pPr>
              <w:ind w:left="34" w:right="-108"/>
              <w:jc w:val="center"/>
              <w:rPr>
                <w:sz w:val="28"/>
                <w:szCs w:val="28"/>
              </w:rPr>
            </w:pPr>
          </w:p>
          <w:p w:rsidR="002E3DB2" w:rsidRDefault="002E3DB2">
            <w:pPr>
              <w:ind w:left="34" w:right="-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удостоверение участника ликви</w:t>
            </w:r>
            <w:r>
              <w:rPr>
                <w:sz w:val="28"/>
                <w:szCs w:val="28"/>
              </w:rPr>
              <w:softHyphen/>
              <w:t>дации последст</w:t>
            </w:r>
            <w:r>
              <w:rPr>
                <w:sz w:val="28"/>
                <w:szCs w:val="28"/>
              </w:rPr>
              <w:softHyphen/>
              <w:t>вий катастрофы на Чернобыльской АЭС</w:t>
            </w:r>
          </w:p>
          <w:p w:rsidR="002E3DB2" w:rsidRDefault="002E3DB2">
            <w:pPr>
              <w:ind w:left="34" w:right="-108"/>
              <w:jc w:val="center"/>
              <w:rPr>
                <w:sz w:val="28"/>
                <w:szCs w:val="28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DB2" w:rsidRDefault="002E3DB2">
            <w:pPr>
              <w:ind w:left="34" w:right="-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3-х месяцев с даты выдачи</w:t>
            </w:r>
          </w:p>
          <w:p w:rsidR="002E3DB2" w:rsidRDefault="002E3DB2">
            <w:pPr>
              <w:ind w:left="34" w:right="-108"/>
              <w:jc w:val="center"/>
              <w:rPr>
                <w:sz w:val="28"/>
                <w:szCs w:val="28"/>
              </w:rPr>
            </w:pPr>
          </w:p>
          <w:p w:rsidR="002E3DB2" w:rsidRDefault="002E3DB2">
            <w:pPr>
              <w:ind w:left="34" w:right="-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бессрочно</w:t>
            </w:r>
          </w:p>
          <w:p w:rsidR="002E3DB2" w:rsidRDefault="002E3DB2">
            <w:pPr>
              <w:ind w:left="34" w:right="-108"/>
              <w:jc w:val="center"/>
              <w:rPr>
                <w:sz w:val="28"/>
                <w:szCs w:val="28"/>
              </w:rPr>
            </w:pPr>
          </w:p>
        </w:tc>
      </w:tr>
    </w:tbl>
    <w:p w:rsidR="002E3DB2" w:rsidRDefault="002E3DB2" w:rsidP="002E3DB2">
      <w:pPr>
        <w:pStyle w:val="ConsPlusNormal"/>
        <w:widowControl/>
        <w:ind w:left="-567" w:right="-285"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2E3DB2" w:rsidRDefault="002E3DB2" w:rsidP="002E3DB2">
      <w:pPr>
        <w:pStyle w:val="ConsPlusNormal"/>
        <w:widowControl/>
        <w:ind w:left="-567" w:right="-285" w:firstLine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Требования к порядку и условиям оказания муниципальной услуги</w:t>
      </w:r>
    </w:p>
    <w:p w:rsidR="002E3DB2" w:rsidRDefault="002E3DB2" w:rsidP="002E3DB2">
      <w:pPr>
        <w:pStyle w:val="ConsPlusNormal"/>
        <w:widowControl/>
        <w:ind w:left="-567" w:right="-285"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2E3DB2" w:rsidRDefault="002E3DB2" w:rsidP="002E3DB2">
      <w:pPr>
        <w:tabs>
          <w:tab w:val="left" w:pos="567"/>
          <w:tab w:val="left" w:pos="709"/>
        </w:tabs>
        <w:ind w:right="-6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4.1. Прием детей в дошкольное образовательное учреждение осуществляется на основании Закона Российской Федерации «Об образовании», а также правил приема, которые определяются учредителем дошкольного образовательного учреждения и закрепляются в уставе дошкольного учреждения. </w:t>
      </w:r>
    </w:p>
    <w:p w:rsidR="002E3DB2" w:rsidRDefault="002E3DB2" w:rsidP="002E3DB2">
      <w:pPr>
        <w:pStyle w:val="ConsPlusNormal"/>
        <w:widowControl/>
        <w:ind w:right="-6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Прием детей в дошкольное образовательное учреждение осуществляется на основании документов, указанных в разделе 3 настоящего Стандарта. При приеме ребенка руководителем дошкольного образовательного учреждения издается приказ о зачислении в дошкольное образовательное учреждение. </w:t>
      </w:r>
    </w:p>
    <w:p w:rsidR="002E3DB2" w:rsidRDefault="002E3DB2" w:rsidP="002E3DB2">
      <w:pPr>
        <w:pStyle w:val="ConsPlusNormal"/>
        <w:widowControl/>
        <w:ind w:right="-6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приеме детей дошкольное образовательное учреждение обязано                ознакомить родителей (законных представителей) с уставом учреждения, лицензией на право ведения образовательной деятельности, медицинской деятельности и другими документами, регламентирующими организацию образовательного процесса.</w:t>
      </w:r>
    </w:p>
    <w:p w:rsidR="002E3DB2" w:rsidRDefault="002E3DB2" w:rsidP="002E3DB2">
      <w:pPr>
        <w:autoSpaceDE w:val="0"/>
        <w:autoSpaceDN w:val="0"/>
        <w:adjustRightInd w:val="0"/>
        <w:ind w:right="-6" w:firstLine="567"/>
        <w:jc w:val="both"/>
        <w:rPr>
          <w:sz w:val="28"/>
          <w:szCs w:val="28"/>
        </w:rPr>
      </w:pPr>
      <w:r>
        <w:rPr>
          <w:sz w:val="28"/>
          <w:szCs w:val="28"/>
        </w:rPr>
        <w:t>Дети с ограниченными возможностями здоровья, дети-инвалиды принимаются в группы компенсирующей и комбинированной направленности дошкольного образовательного учреждения только с согласия родителей (законных представителей) на основании заключения психолого-медико-педагогической комиссии.</w:t>
      </w:r>
    </w:p>
    <w:p w:rsidR="002E3DB2" w:rsidRDefault="002E3DB2" w:rsidP="002E3DB2">
      <w:pPr>
        <w:pStyle w:val="ConsPlusNormal"/>
        <w:widowControl/>
        <w:ind w:right="-6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Взаимоотношения между дошкольным образовательным учреждением и             родителями (законными представителями) регулируются договором, включающим в себя взаимные права, обязанности и ответственность сторон, возникающие в процессе обучения, воспитания детей, присмотра и ухода за ними.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4.2. Муниципальная услуга предоставляется в целях:</w:t>
      </w:r>
    </w:p>
    <w:p w:rsidR="002E3DB2" w:rsidRDefault="002E3DB2" w:rsidP="002E3DB2">
      <w:pPr>
        <w:autoSpaceDE w:val="0"/>
        <w:autoSpaceDN w:val="0"/>
        <w:adjustRightInd w:val="0"/>
        <w:ind w:left="-567"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охраны жизни и укрепления физического и психического здоровья детей;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обеспечения познавательно-речевого, социально-личностного, художественно-эстетического и физического развития детей;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воспитания с учетом возрастных категорий детей гражданственности, уважения к правам и свободам человека, любви к окружающей природе, Родине, семье;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осуществления необходимой коррекции недостатков в физическом и (или)  психическом развитии детей;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взаимодействия с семьями детей для обеспечения полноценного развития детей;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оказания консультативной и методической помощи родителям (законным  представителям) по вопросам воспитания, обучения и развития детей;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поддержки многодетных семей;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предоставления многодетным родителям возможности трудоустройства, не прерывая процесса воспитания детей;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развития новых форм дошкольного образования с реализацией на практике   индивидуального подхода в воспитании ребенка.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4.3. Муниципальная услуга может быть предоставлена в следующих видах   дошкольных образовательных учреждений: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детский сад (реализует основную общеобразовательную программу               дошкольного образования в группах общеразвивающей направленности);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детский сад для детей раннего возраста (реализует основную общеобразовательную программу дошкольного образования в группах общеразвивающей   направленности для детей в возрасте от 2 месяцев до 3 лет, создает условия для социальной адаптации и ранней социализации детей);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детский сад для детей предшкольного (старшего дошкольного) возраста       (реализует основную общеобразовательную программу дошкольного образования в группах общеразвивающей направленности, а также, при необходимости, в группах компенсирующей и комбинированной направленности для детей в возрасте от 5 до 7 лет с приоритетным осуществлением деятельности по обеспечению равных стартовых возможностей для обучения детей в общеобразовательных учреждениях);</w:t>
      </w:r>
    </w:p>
    <w:p w:rsidR="002E3DB2" w:rsidRDefault="002E3DB2" w:rsidP="002E3DB2">
      <w:pPr>
        <w:autoSpaceDE w:val="0"/>
        <w:autoSpaceDN w:val="0"/>
        <w:adjustRightInd w:val="0"/>
        <w:ind w:right="-6" w:firstLine="426"/>
        <w:jc w:val="both"/>
        <w:rPr>
          <w:sz w:val="28"/>
          <w:szCs w:val="28"/>
        </w:rPr>
      </w:pPr>
      <w:r>
        <w:rPr>
          <w:sz w:val="28"/>
          <w:szCs w:val="28"/>
        </w:rPr>
        <w:t>детский сад присмотра и оздоровления (реализует основную                                 общеобразовательную программу дошкольного образования в группах                оздоровительной направленности с приоритетным осуществлением деятельности по проведению санитарно-гигиенических, профилактических и оздоровительных мероприятий и процедур);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детский сад компенсирующего вида (реализует основную общеобразовательную программу дошкольного образования в группах компенсирующей направленности с приоритетным осуществлением деятельности по квалифицированной коррекции недостатков в физическом и (или) психическом развитии одной и более категорий детей с ограниченными возможностями здоровья);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детский сад комбинированного вида (реализует основную                                общеобразовательную программу дошкольного образования в группах               общеразвивающей, компенсирующей, оздоровительной и комбинированной               направленности в разном сочетании);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детский сад общеразвивающего вида с приоритетным осуществлением          деятельности по одному из направлений развития детей (реализует         основную общеобразовательную программу дошкольного образования                  в группах общеразвивающей направленности с приоритетным осуществлением деятельности по развитию детей по одному                                   из таких направлений, как познавательно-речевое, социально-                личностное, художественно-эстетическое или физическое);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центр развития ребенка - детский сад (реализует основную                                  общеобразовательную программу дошкольного образования в группах                   общеразвивающей направленности с приоритетным осуществлением деятельности по развитию детей по нескольким направлениям, таким, как познавательно-речевое, социально-личностное, художественно-эстетическое и физическое).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4.4. Дошкольное образовательное учреждение в зависимости от его вида  может иметь группы общеразвивающей, компенсирующей, оздоровительной или комбинированной направленности.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группах общеразвивающей направленности осуществляется дошкольное образование в соответствии с образовательной программой образовательного учреждения. 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В группах компенсирующей направленности осуществляются                             квалифицированная коррекция недостатков в физическом и (или) психическом развитии и дошкольное образование детей с ограниченными возможностями здоровья в соответствии с образовательной программой образовательного учреждения, а также с учетом особенностей психофизического развития и возможностей детей.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Группы оздоровительной направленности создаются для                          детей с туберкулезной интоксикацией, часто болеющих детей                                и других категорий детей, которым необходим комплекс                       специальных оздоровительных мероприятий, а также комплекс санитарно-гигиенических, профилактических и оздоровительных мероприятий и процедур.  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В группах комбинированной направленности осуществляется совместное образование здоровых детей и детей с ограниченными возможностями здоровья в соответствии с образовательной программой дошкольного образовательного учреждения, с учетом особенностей психофизического развития и возможностей детей.</w:t>
      </w:r>
    </w:p>
    <w:p w:rsidR="002E3DB2" w:rsidRDefault="002E3DB2" w:rsidP="002E3DB2">
      <w:pPr>
        <w:autoSpaceDE w:val="0"/>
        <w:autoSpaceDN w:val="0"/>
        <w:adjustRightInd w:val="0"/>
        <w:ind w:right="-6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4.5. В дошкольном образовательном учреждении как структурное подразделение может быть организован семейный детский сад, реализующий основную общеобразовательную программу дошкольного образования в соответствии с уставом этого учреждения, который формируется в многодетных семьях, имеющих трех и более детей в возрасте от 1,5 до 7 лет, по месту проживания данной семьи, в шаговой доступности от дошкольного образовательного учреждения (не более </w:t>
      </w:r>
      <w:smartTag w:uri="urn:schemas-microsoft-com:office:smarttags" w:element="metricconverter">
        <w:smartTagPr>
          <w:attr w:name="ProductID" w:val="500 метров"/>
        </w:smartTagPr>
        <w:r>
          <w:rPr>
            <w:sz w:val="28"/>
            <w:szCs w:val="28"/>
          </w:rPr>
          <w:t>500 метров</w:t>
        </w:r>
      </w:smartTag>
      <w:r>
        <w:rPr>
          <w:sz w:val="28"/>
          <w:szCs w:val="28"/>
        </w:rPr>
        <w:t>). Семейный детский сад создается на основании приказа руководителя дошкольного образовательного учреждения по согласованию с учредителем данного учреждения.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4.6. В группы дошкольного образовательного учреждения могут включаться как дети одного возраста, так и дети разных возрастов (разновозрастные группы).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4.7. Предельная наполняемость групп дошкольного образовательного учреждения зависит от вида групп дошкольного образовательного учреждения, возраста и категории детей и составляет: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в одновозрастных группах общеразвивающей направленности:</w:t>
      </w:r>
    </w:p>
    <w:p w:rsidR="002E3DB2" w:rsidRDefault="002E3DB2" w:rsidP="002E3DB2">
      <w:pPr>
        <w:autoSpaceDE w:val="0"/>
        <w:autoSpaceDN w:val="0"/>
        <w:adjustRightInd w:val="0"/>
        <w:ind w:right="-6"/>
        <w:jc w:val="both"/>
        <w:rPr>
          <w:sz w:val="28"/>
          <w:szCs w:val="28"/>
        </w:rPr>
      </w:pPr>
      <w:r>
        <w:rPr>
          <w:sz w:val="28"/>
          <w:szCs w:val="28"/>
        </w:rPr>
        <w:t>от 2 месяцев до 1 года - 10 детей;</w:t>
      </w:r>
    </w:p>
    <w:p w:rsidR="002E3DB2" w:rsidRDefault="002E3DB2" w:rsidP="002E3DB2">
      <w:pPr>
        <w:autoSpaceDE w:val="0"/>
        <w:autoSpaceDN w:val="0"/>
        <w:adjustRightInd w:val="0"/>
        <w:ind w:right="-6"/>
        <w:jc w:val="both"/>
        <w:rPr>
          <w:sz w:val="28"/>
          <w:szCs w:val="28"/>
        </w:rPr>
      </w:pPr>
      <w:r>
        <w:rPr>
          <w:sz w:val="28"/>
          <w:szCs w:val="28"/>
        </w:rPr>
        <w:t>от 1 года до 3 лет - 15 детей;</w:t>
      </w:r>
    </w:p>
    <w:p w:rsidR="002E3DB2" w:rsidRDefault="002E3DB2" w:rsidP="002E3DB2">
      <w:pPr>
        <w:autoSpaceDE w:val="0"/>
        <w:autoSpaceDN w:val="0"/>
        <w:adjustRightInd w:val="0"/>
        <w:ind w:right="-6"/>
        <w:jc w:val="both"/>
        <w:rPr>
          <w:sz w:val="28"/>
          <w:szCs w:val="28"/>
        </w:rPr>
      </w:pPr>
      <w:r>
        <w:rPr>
          <w:sz w:val="28"/>
          <w:szCs w:val="28"/>
        </w:rPr>
        <w:t>от 3 лет до 7 лет - 20 детей;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в разновозрастных группах общеразвивающей направленности:</w:t>
      </w:r>
    </w:p>
    <w:p w:rsidR="002E3DB2" w:rsidRDefault="002E3DB2" w:rsidP="002E3DB2">
      <w:pPr>
        <w:autoSpaceDE w:val="0"/>
        <w:autoSpaceDN w:val="0"/>
        <w:adjustRightInd w:val="0"/>
        <w:ind w:right="-6"/>
        <w:jc w:val="both"/>
        <w:rPr>
          <w:sz w:val="28"/>
          <w:szCs w:val="28"/>
        </w:rPr>
      </w:pPr>
      <w:r>
        <w:rPr>
          <w:sz w:val="28"/>
          <w:szCs w:val="28"/>
        </w:rPr>
        <w:t>двух возрастов (от 2 месяцев до 3 лет) - 8 детей;</w:t>
      </w:r>
    </w:p>
    <w:p w:rsidR="002E3DB2" w:rsidRDefault="002E3DB2" w:rsidP="002E3DB2">
      <w:pPr>
        <w:autoSpaceDE w:val="0"/>
        <w:autoSpaceDN w:val="0"/>
        <w:adjustRightInd w:val="0"/>
        <w:ind w:right="-6"/>
        <w:jc w:val="both"/>
        <w:rPr>
          <w:sz w:val="28"/>
          <w:szCs w:val="28"/>
        </w:rPr>
      </w:pPr>
      <w:r>
        <w:rPr>
          <w:sz w:val="28"/>
          <w:szCs w:val="28"/>
        </w:rPr>
        <w:t>любых трех возрастов (от 3 до 7 лет) - 10 детей;</w:t>
      </w:r>
    </w:p>
    <w:p w:rsidR="002E3DB2" w:rsidRDefault="002E3DB2" w:rsidP="002E3DB2">
      <w:pPr>
        <w:autoSpaceDE w:val="0"/>
        <w:autoSpaceDN w:val="0"/>
        <w:adjustRightInd w:val="0"/>
        <w:ind w:right="-6"/>
        <w:jc w:val="both"/>
        <w:rPr>
          <w:sz w:val="28"/>
          <w:szCs w:val="28"/>
        </w:rPr>
      </w:pPr>
      <w:r>
        <w:rPr>
          <w:sz w:val="28"/>
          <w:szCs w:val="28"/>
        </w:rPr>
        <w:t>любых двух возрастов (от 3 до 7 лет) - 15 детей;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в группах компенсирующей направленности:</w:t>
      </w:r>
    </w:p>
    <w:p w:rsidR="002E3DB2" w:rsidRDefault="002E3DB2" w:rsidP="002E3DB2">
      <w:pPr>
        <w:autoSpaceDE w:val="0"/>
        <w:autoSpaceDN w:val="0"/>
        <w:adjustRightInd w:val="0"/>
        <w:ind w:right="-6"/>
        <w:jc w:val="both"/>
        <w:rPr>
          <w:sz w:val="28"/>
          <w:szCs w:val="28"/>
        </w:rPr>
      </w:pPr>
      <w:r>
        <w:rPr>
          <w:sz w:val="28"/>
          <w:szCs w:val="28"/>
        </w:rPr>
        <w:t>для детей с тяжелыми нарушениями речи - 6 и 10 детей;</w:t>
      </w:r>
    </w:p>
    <w:p w:rsidR="002E3DB2" w:rsidRDefault="002E3DB2" w:rsidP="002E3DB2">
      <w:pPr>
        <w:autoSpaceDE w:val="0"/>
        <w:autoSpaceDN w:val="0"/>
        <w:adjustRightInd w:val="0"/>
        <w:ind w:right="-6"/>
        <w:jc w:val="both"/>
        <w:rPr>
          <w:sz w:val="28"/>
          <w:szCs w:val="28"/>
        </w:rPr>
      </w:pPr>
      <w:r>
        <w:rPr>
          <w:sz w:val="28"/>
          <w:szCs w:val="28"/>
        </w:rPr>
        <w:t>для детей с фонетико-фонематическими нарушениями речи только в возрасте старше 3 лет - 12 детей;</w:t>
      </w:r>
    </w:p>
    <w:p w:rsidR="002E3DB2" w:rsidRDefault="002E3DB2" w:rsidP="002E3DB2">
      <w:pPr>
        <w:autoSpaceDE w:val="0"/>
        <w:autoSpaceDN w:val="0"/>
        <w:adjustRightInd w:val="0"/>
        <w:ind w:right="-6"/>
        <w:jc w:val="both"/>
        <w:rPr>
          <w:sz w:val="28"/>
          <w:szCs w:val="28"/>
        </w:rPr>
      </w:pPr>
      <w:r>
        <w:rPr>
          <w:sz w:val="28"/>
          <w:szCs w:val="28"/>
        </w:rPr>
        <w:t>для глухих детей - 6 детей для обеих возрастных групп;</w:t>
      </w:r>
    </w:p>
    <w:p w:rsidR="002E3DB2" w:rsidRDefault="002E3DB2" w:rsidP="002E3DB2">
      <w:pPr>
        <w:autoSpaceDE w:val="0"/>
        <w:autoSpaceDN w:val="0"/>
        <w:adjustRightInd w:val="0"/>
        <w:ind w:right="-6"/>
        <w:jc w:val="both"/>
        <w:rPr>
          <w:sz w:val="28"/>
          <w:szCs w:val="28"/>
        </w:rPr>
      </w:pPr>
      <w:r>
        <w:rPr>
          <w:sz w:val="28"/>
          <w:szCs w:val="28"/>
        </w:rPr>
        <w:t>для слабослышащих детей - 6 и 8 детей;</w:t>
      </w:r>
    </w:p>
    <w:p w:rsidR="002E3DB2" w:rsidRDefault="002E3DB2" w:rsidP="002E3DB2">
      <w:pPr>
        <w:autoSpaceDE w:val="0"/>
        <w:autoSpaceDN w:val="0"/>
        <w:adjustRightInd w:val="0"/>
        <w:ind w:right="-6"/>
        <w:jc w:val="both"/>
        <w:rPr>
          <w:sz w:val="28"/>
          <w:szCs w:val="28"/>
        </w:rPr>
      </w:pPr>
      <w:r>
        <w:rPr>
          <w:sz w:val="28"/>
          <w:szCs w:val="28"/>
        </w:rPr>
        <w:t>для слепых детей - 6 детей для обеих возрастных групп;</w:t>
      </w:r>
    </w:p>
    <w:p w:rsidR="002E3DB2" w:rsidRDefault="002E3DB2" w:rsidP="002E3DB2">
      <w:pPr>
        <w:autoSpaceDE w:val="0"/>
        <w:autoSpaceDN w:val="0"/>
        <w:adjustRightInd w:val="0"/>
        <w:ind w:right="-6"/>
        <w:jc w:val="both"/>
        <w:rPr>
          <w:sz w:val="28"/>
          <w:szCs w:val="28"/>
        </w:rPr>
      </w:pPr>
      <w:r>
        <w:rPr>
          <w:sz w:val="28"/>
          <w:szCs w:val="28"/>
        </w:rPr>
        <w:t>для слабовидящих детей, для детей с амблиопией, косоглазием - 6 и 10 детей;</w:t>
      </w:r>
    </w:p>
    <w:p w:rsidR="002E3DB2" w:rsidRDefault="002E3DB2" w:rsidP="002E3DB2">
      <w:pPr>
        <w:autoSpaceDE w:val="0"/>
        <w:autoSpaceDN w:val="0"/>
        <w:adjustRightInd w:val="0"/>
        <w:ind w:right="-6"/>
        <w:jc w:val="both"/>
        <w:rPr>
          <w:sz w:val="28"/>
          <w:szCs w:val="28"/>
        </w:rPr>
      </w:pPr>
      <w:r>
        <w:rPr>
          <w:sz w:val="28"/>
          <w:szCs w:val="28"/>
        </w:rPr>
        <w:t>для детей с нарушениями опорно-двигательного аппарата - 6 и 8 детей;</w:t>
      </w:r>
    </w:p>
    <w:p w:rsidR="002E3DB2" w:rsidRDefault="002E3DB2" w:rsidP="002E3DB2">
      <w:pPr>
        <w:autoSpaceDE w:val="0"/>
        <w:autoSpaceDN w:val="0"/>
        <w:adjustRightInd w:val="0"/>
        <w:ind w:right="-6"/>
        <w:jc w:val="both"/>
        <w:rPr>
          <w:sz w:val="28"/>
          <w:szCs w:val="28"/>
        </w:rPr>
      </w:pPr>
      <w:r>
        <w:rPr>
          <w:sz w:val="28"/>
          <w:szCs w:val="28"/>
        </w:rPr>
        <w:t>для детей с задержкой психического развития - 6 и 10 детей;</w:t>
      </w:r>
    </w:p>
    <w:p w:rsidR="002E3DB2" w:rsidRDefault="002E3DB2" w:rsidP="002E3DB2">
      <w:pPr>
        <w:autoSpaceDE w:val="0"/>
        <w:autoSpaceDN w:val="0"/>
        <w:adjustRightInd w:val="0"/>
        <w:ind w:right="-6"/>
        <w:jc w:val="both"/>
        <w:rPr>
          <w:sz w:val="28"/>
          <w:szCs w:val="28"/>
        </w:rPr>
      </w:pPr>
      <w:r>
        <w:rPr>
          <w:sz w:val="28"/>
          <w:szCs w:val="28"/>
        </w:rPr>
        <w:t>для детей с умственной отсталостью легкой степени - 6 и 10 детей;</w:t>
      </w:r>
    </w:p>
    <w:p w:rsidR="002E3DB2" w:rsidRDefault="002E3DB2" w:rsidP="002E3DB2">
      <w:pPr>
        <w:autoSpaceDE w:val="0"/>
        <w:autoSpaceDN w:val="0"/>
        <w:adjustRightInd w:val="0"/>
        <w:ind w:right="-6"/>
        <w:jc w:val="both"/>
        <w:rPr>
          <w:sz w:val="28"/>
          <w:szCs w:val="28"/>
        </w:rPr>
      </w:pPr>
      <w:r>
        <w:rPr>
          <w:sz w:val="28"/>
          <w:szCs w:val="28"/>
        </w:rPr>
        <w:t>для детей с умственной отсталостью умеренной, тяжелой степени только в  возрасте старше 3 лет - 8 детей;</w:t>
      </w:r>
    </w:p>
    <w:p w:rsidR="002E3DB2" w:rsidRDefault="002E3DB2" w:rsidP="002E3DB2">
      <w:pPr>
        <w:autoSpaceDE w:val="0"/>
        <w:autoSpaceDN w:val="0"/>
        <w:adjustRightInd w:val="0"/>
        <w:ind w:right="-6"/>
        <w:jc w:val="both"/>
        <w:rPr>
          <w:sz w:val="28"/>
          <w:szCs w:val="28"/>
        </w:rPr>
      </w:pPr>
      <w:r>
        <w:rPr>
          <w:sz w:val="28"/>
          <w:szCs w:val="28"/>
        </w:rPr>
        <w:t>для детей с аутизмом только в возрасте старше 3 лет - 5 детей;</w:t>
      </w:r>
    </w:p>
    <w:p w:rsidR="002E3DB2" w:rsidRDefault="002E3DB2" w:rsidP="002E3DB2">
      <w:pPr>
        <w:autoSpaceDE w:val="0"/>
        <w:autoSpaceDN w:val="0"/>
        <w:adjustRightInd w:val="0"/>
        <w:ind w:right="-6"/>
        <w:jc w:val="both"/>
        <w:rPr>
          <w:sz w:val="28"/>
          <w:szCs w:val="28"/>
        </w:rPr>
      </w:pPr>
      <w:r>
        <w:rPr>
          <w:sz w:val="28"/>
          <w:szCs w:val="28"/>
        </w:rPr>
        <w:t>для детей со сложным дефектом (имеющих сочетание 2 или более недостатков в физическом и (или) психическом развитии) - 5 детей для обеих возрастных групп;</w:t>
      </w:r>
    </w:p>
    <w:p w:rsidR="002E3DB2" w:rsidRDefault="002E3DB2" w:rsidP="002E3DB2">
      <w:pPr>
        <w:autoSpaceDE w:val="0"/>
        <w:autoSpaceDN w:val="0"/>
        <w:adjustRightInd w:val="0"/>
        <w:ind w:right="-6"/>
        <w:jc w:val="both"/>
        <w:rPr>
          <w:sz w:val="28"/>
          <w:szCs w:val="28"/>
        </w:rPr>
      </w:pPr>
      <w:r>
        <w:rPr>
          <w:sz w:val="28"/>
          <w:szCs w:val="28"/>
        </w:rPr>
        <w:t>для детей с иными ограниченными возможностями здоровья - 10 и 15 детей;</w:t>
      </w:r>
    </w:p>
    <w:p w:rsidR="002E3DB2" w:rsidRDefault="002E3DB2" w:rsidP="002E3DB2">
      <w:pPr>
        <w:autoSpaceDE w:val="0"/>
        <w:autoSpaceDN w:val="0"/>
        <w:adjustRightInd w:val="0"/>
        <w:ind w:right="-6"/>
        <w:jc w:val="both"/>
        <w:rPr>
          <w:sz w:val="28"/>
          <w:szCs w:val="28"/>
        </w:rPr>
      </w:pPr>
      <w:r>
        <w:rPr>
          <w:sz w:val="28"/>
          <w:szCs w:val="28"/>
        </w:rPr>
        <w:t>в группах оздоровительной направленности:</w:t>
      </w:r>
    </w:p>
    <w:p w:rsidR="002E3DB2" w:rsidRDefault="002E3DB2" w:rsidP="002E3DB2">
      <w:pPr>
        <w:autoSpaceDE w:val="0"/>
        <w:autoSpaceDN w:val="0"/>
        <w:adjustRightInd w:val="0"/>
        <w:ind w:right="-6"/>
        <w:jc w:val="both"/>
        <w:rPr>
          <w:sz w:val="28"/>
          <w:szCs w:val="28"/>
        </w:rPr>
      </w:pPr>
      <w:r>
        <w:rPr>
          <w:sz w:val="28"/>
          <w:szCs w:val="28"/>
        </w:rPr>
        <w:t>для детей с туберкулезной интоксикацией - 10 и 15 детей;</w:t>
      </w:r>
    </w:p>
    <w:p w:rsidR="002E3DB2" w:rsidRDefault="002E3DB2" w:rsidP="002E3DB2">
      <w:pPr>
        <w:autoSpaceDE w:val="0"/>
        <w:autoSpaceDN w:val="0"/>
        <w:adjustRightInd w:val="0"/>
        <w:ind w:right="-6"/>
        <w:jc w:val="both"/>
        <w:rPr>
          <w:sz w:val="28"/>
          <w:szCs w:val="28"/>
        </w:rPr>
      </w:pPr>
      <w:r>
        <w:rPr>
          <w:sz w:val="28"/>
          <w:szCs w:val="28"/>
        </w:rPr>
        <w:t>для детей, часто болеющих - 10 и 15 детей;</w:t>
      </w:r>
    </w:p>
    <w:p w:rsidR="002E3DB2" w:rsidRDefault="002E3DB2" w:rsidP="002E3DB2">
      <w:pPr>
        <w:autoSpaceDE w:val="0"/>
        <w:autoSpaceDN w:val="0"/>
        <w:adjustRightInd w:val="0"/>
        <w:ind w:right="-6"/>
        <w:jc w:val="both"/>
        <w:rPr>
          <w:sz w:val="28"/>
          <w:szCs w:val="28"/>
        </w:rPr>
      </w:pPr>
      <w:r>
        <w:rPr>
          <w:sz w:val="28"/>
          <w:szCs w:val="28"/>
        </w:rPr>
        <w:t>для других категорий детей, которым необходим комплекс специальных              оздоровительных мероприятий - 12 и 15 детей;</w:t>
      </w:r>
    </w:p>
    <w:p w:rsidR="002E3DB2" w:rsidRDefault="002E3DB2" w:rsidP="002E3DB2">
      <w:pPr>
        <w:autoSpaceDE w:val="0"/>
        <w:autoSpaceDN w:val="0"/>
        <w:adjustRightInd w:val="0"/>
        <w:ind w:right="-6"/>
        <w:jc w:val="both"/>
        <w:rPr>
          <w:sz w:val="28"/>
          <w:szCs w:val="28"/>
        </w:rPr>
      </w:pPr>
      <w:r>
        <w:rPr>
          <w:sz w:val="28"/>
          <w:szCs w:val="28"/>
        </w:rPr>
        <w:t>в группах комбинированной направленности:</w:t>
      </w:r>
    </w:p>
    <w:p w:rsidR="002E3DB2" w:rsidRDefault="002E3DB2" w:rsidP="002E3DB2">
      <w:pPr>
        <w:autoSpaceDE w:val="0"/>
        <w:autoSpaceDN w:val="0"/>
        <w:adjustRightInd w:val="0"/>
        <w:ind w:right="-6"/>
        <w:jc w:val="both"/>
        <w:rPr>
          <w:sz w:val="28"/>
          <w:szCs w:val="28"/>
        </w:rPr>
      </w:pPr>
      <w:r>
        <w:rPr>
          <w:sz w:val="28"/>
          <w:szCs w:val="28"/>
        </w:rPr>
        <w:t>до 3 лет - 10 детей, в том числе не более 3 детей с ограниченными                 возможностями здоровья;</w:t>
      </w:r>
    </w:p>
    <w:p w:rsidR="002E3DB2" w:rsidRDefault="002E3DB2" w:rsidP="002E3DB2">
      <w:pPr>
        <w:autoSpaceDE w:val="0"/>
        <w:autoSpaceDN w:val="0"/>
        <w:adjustRightInd w:val="0"/>
        <w:ind w:right="-6"/>
        <w:jc w:val="both"/>
        <w:rPr>
          <w:sz w:val="28"/>
          <w:szCs w:val="28"/>
        </w:rPr>
      </w:pPr>
      <w:r>
        <w:rPr>
          <w:sz w:val="28"/>
          <w:szCs w:val="28"/>
        </w:rPr>
        <w:t>старше 3 лет:</w:t>
      </w:r>
    </w:p>
    <w:p w:rsidR="002E3DB2" w:rsidRDefault="002E3DB2" w:rsidP="002E3DB2">
      <w:pPr>
        <w:autoSpaceDE w:val="0"/>
        <w:autoSpaceDN w:val="0"/>
        <w:adjustRightInd w:val="0"/>
        <w:ind w:right="-6"/>
        <w:jc w:val="both"/>
        <w:rPr>
          <w:sz w:val="28"/>
          <w:szCs w:val="28"/>
        </w:rPr>
      </w:pPr>
      <w:r>
        <w:rPr>
          <w:sz w:val="28"/>
          <w:szCs w:val="28"/>
        </w:rPr>
        <w:t>10 детей, в том числе не более 3 глухих детей, или слепых детей, или детей с нарушениями опорно-двигательного аппарата, или детей с умственной отсталостью умеренной, тяжелой, или детей со сложным дефектом;</w:t>
      </w:r>
    </w:p>
    <w:p w:rsidR="002E3DB2" w:rsidRDefault="002E3DB2" w:rsidP="002E3DB2">
      <w:pPr>
        <w:autoSpaceDE w:val="0"/>
        <w:autoSpaceDN w:val="0"/>
        <w:adjustRightInd w:val="0"/>
        <w:ind w:right="-6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15 детей, в том числе не более 4 слабовидящих и (или) детей с амблиопией и косоглазием, или слабослышащих детей, или детей, имеющих тяжелые нарушения речи, или детей с умственной отсталостью легкой степени;</w:t>
      </w:r>
    </w:p>
    <w:p w:rsidR="002E3DB2" w:rsidRDefault="002E3DB2" w:rsidP="002E3DB2">
      <w:pPr>
        <w:autoSpaceDE w:val="0"/>
        <w:autoSpaceDN w:val="0"/>
        <w:adjustRightInd w:val="0"/>
        <w:ind w:right="-6"/>
        <w:jc w:val="both"/>
        <w:rPr>
          <w:sz w:val="28"/>
          <w:szCs w:val="28"/>
        </w:rPr>
      </w:pPr>
      <w:r>
        <w:rPr>
          <w:sz w:val="28"/>
          <w:szCs w:val="28"/>
        </w:rPr>
        <w:t>17 детей, в том числе не более 5 детей с задержкой психического развития.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Наполняемость  семейного детского сада – не менее 3 человек и не более 7  человек. 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4.8. Режим работы дошкольного образовательного учреждения и длительность пребывания в нем детей определяются уставом, договором, заключаемым между дошкольным образовательным учреждением и учредителем.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Группы функционируют в режиме 5-дневной и 6-дневной рабочей недели. По времени пребывания детей режим работы групп может составлять 12 часов (полный день), от 8 до10 часов (сокращенный день), 14 часов (продленный день), от 3 до 5 часов (кратковременное пребывание) и 24 часа (круглосуточное пребывание). По запросам родителей (законных представителей) возможна организация работы групп также в выходные и праздничные дни. 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4.9. В процессе оказания муниципальной услуги выполняются следующие мероприятия: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реализация программ дошкольного образования, соответствующих типу, виду и категории учреждения;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воспитание, развитие, оздоровление детей и присмотр за ними;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организация питания;</w:t>
      </w:r>
    </w:p>
    <w:p w:rsidR="002E3DB2" w:rsidRDefault="002E3DB2" w:rsidP="002E3DB2">
      <w:pPr>
        <w:autoSpaceDE w:val="0"/>
        <w:autoSpaceDN w:val="0"/>
        <w:adjustRightInd w:val="0"/>
        <w:ind w:right="-6" w:firstLine="567"/>
        <w:jc w:val="both"/>
        <w:rPr>
          <w:sz w:val="28"/>
          <w:szCs w:val="28"/>
        </w:rPr>
      </w:pPr>
      <w:r>
        <w:rPr>
          <w:sz w:val="28"/>
          <w:szCs w:val="28"/>
        </w:rPr>
        <w:t>медицинское обеспечение;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организация режима дня;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соблюдение личной гигиены персонала;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соблюдение санитарных правил.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4.10. Содержание образовательного процесса в дошкольном образовательном учреждении определяется образовательной программой дошкольного образования, разрабатываемой, принимаемой и реализуемой им самостоятельно в соответствии с федеральными государственными требованиями к структуре основной общеобразовательной программы дошкольного образования и условиям ее реализации, установленными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образования, и с учетом особенностей психофизического развития и возможностей детей.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Содержание психолого-педагогической работы по освоению                   детьми образовательных областей ориентировано на развитие                     физических, интеллектуальных и личностных качеств детей.                           Задачи психолого-педагогической работы по формированию                 физических, интеллектуальных и личностных качеств детей                     решаются интегрировано в ходе освоения всех образовательных                 областей наряду с задачами, отражающими специфику каждой образовательной области, с обязательным психологическим сопровождением.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 рамках реализации образовательных областей обеспечивается гармоничное развитие ребенка через решение следующих специфических задач: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развитие физических качеств (скоростных, силовых, гибкости, выносливости и координации);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накопление и обогащение двигательного опыта детей (овладение основными движениями);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формирование у воспитанников потребности в двигательной активности и  физическом совершенствовании;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сохранение и укрепление физического и психического здоровья детей;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воспитание культурно-гигиенических навыков;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формирование начальных представлений о здоровом образе жизни;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формирование представлений об опасных для человека и окружающего мира природы ситуациях и способах поведения в них;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приобщение к правилам безопасного для человека и окружающего мира           природы поведения;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передача детям знаний о правилах безопасности дорожного движения в                    качестве пешехода и пассажира транспортного средства;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формирование осторожного и осмотрительного отношения к потенциально опасным для человека и окружающего мира природы ситуациям;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развитие игровой деятельности детей;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приобщение к элементарным общепринятым нормам и правилам                      взаимоотношения со сверстниками и взрослыми (в том числе моральным);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формирование гендерной, семейной, гражданской принадлежности,                     патриотических чувств, чувства принадлежности к мировому сообществу;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развитие трудовой деятельности;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воспитание ценностного отношения к собственному труду, труду других людей и его результатам;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формирование первичных представлений о труде взрослых, его роли в             обществе и жизни каждого человека;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сенсорное развитие;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развитие познавательно-исследовательской и продуктивной (конструктивной) деятельности;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формирование элементарных математических представлений;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формирование целостной картины мира, расширение кругозора детей;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развитие свободного общения со взрослыми и детьми;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развитие всех компонентов устной речи детей (лексической стороны,             грамматического строя речи, произносительной стороны речи; связной речи - диалогической и монологической) в различных формах и видах детской                   деятельности;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практическое овладение воспитанниками нормами речи;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формирование целостной картины мира, в том числе первичных ценностных представлений;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развитие литературной речи;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приобщение к словесному искусству, в том числе развитие художественного восприятия и эстетического вкуса;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развитие продуктивной деятельности детей (рисование, лепка, аппликация,   художественный труд);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развитие детского творчества;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приобщение к изобразительному искусству;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развитие музыкально-художественной деятельности;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приобщение к музыкальному искусству.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Содержание коррекционной программы, реализуемой в дошкольном образовательном учреждении, направлено на обеспечение коррекции недостатков в физическом и (или) психическом развитии различных категорий детей с ограниченными возможностями здоровья и оказание помощи детям этой категории в освоении основной общеобразовательной программы дошкольного образования.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Содержание коррекционной программы обеспечивает: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выявление особых образовательных потребностей детей с ограниченными возможностями здоровья, обусловленных недостатками в их физическом и (или) психическом развитии;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осуществление индивидуально ориентированной психолого-медико-педагогической помощи детям с ограниченными возможностями здоровья с учетом особенностей психофизического развития и индивидуальных возможностей детей (в соответствии с рекомендациями психолого-медико-педагогической комиссии);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возможность освоения детьми с ограниченными возможностями здоровья образовательной программы и их интеграции в образовательном учреждении.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При реализации образовательной программы дошкольного образовательного учреждения для детей ясельного возраста от 1,5 до 3 лет планируют не более 10 занятий в неделю (развитие речи, дидактические игры, развитие движений, музыкальные занятия) продолжительностью не более 8 - 10 мин. Допускается осуществлять образовательную деятельность в первую и во вторую половину дня (по 8 - 10 минут). В теплое время года образовательная деятельность осуществляется на участке во время прогулки.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Максимально допустимый объем недельной образовательной нагрузки,            включая занятия по дополнительному образованию, для детей дошкольного           возраста составляет: в младшей группе (дети четвертого года жизни) - 11 занятий, в средней группе (дети пятого года жизни) - 12, в старшей группе (дети шестого года жизни) - 15, в подготовительной (дети седьмого года жизни) - 17 занятий.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Максимально допустимое количество занятий в первой половине дня в             младшей и средней группах не должно превышать двух занятий, а в старшей и подготовительной - трех.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Продолжительность занятий для детей 4-го года жизни - не более 15 минут, для детей 5-го года жизни - не более 20 минут, для детей 6-го года жизни - не более 25 минут, а для детей 7-го года жизни - не более 30 минут.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В середине занятия проводят физкультминутку. Перерывы между занятиями - не менее 10 минут.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Занятия для детей среднего и старшего дошкольного возраста могут                  проводиться во второй половине дня, но не чаще 2 - 3 раз в неделю. Длительность этих занятий - не более 20 - 30 минут в зависимости от возраста детей. В середине занятия статического характера проводят физкультминутку.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Занятия по дополнительному образованию (студии, кружки, секции и т.п.) для детей дошкольного возраста недопустимо проводить за счет времени, отведенного на прогулку и дневной сон. Их проводят: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для детей 4-го года жизни - не чаще 1 раза в неделю продолжительностью  не более 15 минут;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для детей 5-го года жизни - не чаще 2 раз в неделю продолжительностью         не более 25 минут;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для детей 6-го года жизни - не чаще 2 раз в неделю продолжительностью                   не более 25 минут;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для детей 7-го года жизни - не чаще 3 раз в неделю продолжительностью               не более 30 минут.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Непрерывная длительность просмотра телепередач и диафильмов                   в младшей и средней группах - не более 20 мин., в                                        старшей и подготовительной - не более 30 мин. Просмотр телепередач               для детей дошкольного возраста допускается не чаще 2 раз в день                            (в первую и вторую половину дня). Экран телевизора должен быть                         на уровне глаз сидящего ребенка или чуть ниже. Если                                      ребенок носит очки, то во время передачи их следует обязательно             надеть.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Занятия с использованием компьютеров для детей 5 - 7 лет проводятся не более одного в течение дня и не чаще трех раз в неделю в дни                  наиболее высокой работоспособности: во вторник, в среду и в четверг.        После занятия с детьми проводят гимнастику для глаз.                        Непрерывная продолжительность работы с компьютером на               развивающих игровых занятиях для детей 5 лет не должна  превышать                10 минут и для детей 6 - 7 лет - 15 минут. Для детей, имеющих                             хроническую патологию, часто болеющих (более 4 раз в год),                             после перенесенных заболеваний в течение 2 недель продолжительность занятий с компьютером должна быть сокращена для детей 5 лет до 7 минут, для детей 6 лет - до 10 мин.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Занятия физкультурно-оздоровительного и эстетического цикла занимают не менее 50 процентов общего времени реализуемой образовательной программы.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Физическое воспитание детей направлено на улучшение состояния здоровья и физического развития, расширение функциональных возможностей растущего организма, формирование двигательных навыков и двигательных качеств.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дошкольном образовательном учреждении обеспечивается рациональный двигательный режим, физические упражнения                                    </w:t>
      </w:r>
      <w:r>
        <w:rPr>
          <w:sz w:val="28"/>
          <w:szCs w:val="28"/>
        </w:rPr>
        <w:lastRenderedPageBreak/>
        <w:t>и закаливающие мероприятия, которые осуществляются с учетом                 состояния здоровья, возрастно-половых   возможностей детей и сезона         года.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Используются следующие формы двигательной деятельности:            утренняя гимнастика, физкультурные занятия в помещении и на                   воздухе, физкультурные минутки, подвижные игры, спортивные               упражнения, ритмическая гимнастика, занятия на тренажерах, плавание и другие. 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Объем двигательной активности воспитанников 5 - 7 лет в организованных формах оздоровительно-воспитательной деятельности предусматривается до 6 - 8 часов в неделю с учетом психофизиологических особенностей детей, времени года и режима работы дошкольных организаций.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Физическое воспитание детей первого года жизни организуется в форме           индивидуальных занятий, включающих комплексы массажа и гимнастики по назначению врача.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Занятия с детьми первого года жизни проводят с каждым ребенком                       индивидуально в групповом помещении ежедневно не ранее чем через 45 минут после еды.</w:t>
      </w:r>
    </w:p>
    <w:p w:rsidR="002E3DB2" w:rsidRDefault="002E3DB2" w:rsidP="002E3DB2">
      <w:pPr>
        <w:autoSpaceDE w:val="0"/>
        <w:autoSpaceDN w:val="0"/>
        <w:adjustRightInd w:val="0"/>
        <w:ind w:left="-567" w:right="-285" w:firstLine="1107"/>
        <w:jc w:val="both"/>
        <w:rPr>
          <w:sz w:val="28"/>
          <w:szCs w:val="28"/>
        </w:rPr>
      </w:pPr>
      <w:r>
        <w:rPr>
          <w:sz w:val="28"/>
          <w:szCs w:val="28"/>
        </w:rPr>
        <w:t>Длительность занятия с каждым ребенком составляет 6 - 10 минут.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Начиная с 9 месяцев, помимо комплексов гимнастики и массажа,                     с детьми проводят разнообразные подвижные игры в индивидуальном порядке. Допускается объединение детей в небольшие группы (по 2 - 3 ребенка).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С детьми второго и третьего года жизни занятия физическими упражнениями проводятся по подгруппам воспитателями 2 - 3 раза в  неделю. Занятия с детьми второго года жизни проводятся в групповом помещении, с детьми третьего года жизни - в групповом помещении или в физкультурном зале.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Наполняемость групп на занятиях физкультурой и их длительность в зависимости от возраста детей представлена в таблице №1.</w:t>
      </w:r>
    </w:p>
    <w:p w:rsidR="002E3DB2" w:rsidRDefault="002E3DB2" w:rsidP="002E3DB2">
      <w:pPr>
        <w:tabs>
          <w:tab w:val="left" w:pos="3180"/>
          <w:tab w:val="center" w:pos="4396"/>
        </w:tabs>
        <w:autoSpaceDE w:val="0"/>
        <w:autoSpaceDN w:val="0"/>
        <w:adjustRightInd w:val="0"/>
        <w:ind w:left="-567" w:right="-6"/>
        <w:rPr>
          <w:sz w:val="28"/>
          <w:szCs w:val="28"/>
        </w:rPr>
      </w:pPr>
      <w:r>
        <w:rPr>
          <w:sz w:val="28"/>
          <w:szCs w:val="28"/>
        </w:rPr>
        <w:tab/>
        <w:t xml:space="preserve">                                                                                                         </w:t>
      </w:r>
    </w:p>
    <w:p w:rsidR="002E3DB2" w:rsidRDefault="002E3DB2" w:rsidP="002E3DB2">
      <w:pPr>
        <w:autoSpaceDE w:val="0"/>
        <w:autoSpaceDN w:val="0"/>
        <w:adjustRightInd w:val="0"/>
        <w:ind w:left="-567" w:right="-285"/>
        <w:jc w:val="center"/>
        <w:rPr>
          <w:sz w:val="28"/>
          <w:szCs w:val="28"/>
        </w:rPr>
      </w:pPr>
      <w:r>
        <w:rPr>
          <w:sz w:val="28"/>
          <w:szCs w:val="28"/>
        </w:rPr>
        <w:t>Наполняемость групп на занятиях физкультурой и их длительность                                       в зависимости от возраста детей</w:t>
      </w:r>
    </w:p>
    <w:p w:rsidR="002E3DB2" w:rsidRDefault="002E3DB2" w:rsidP="002E3DB2">
      <w:pPr>
        <w:autoSpaceDE w:val="0"/>
        <w:autoSpaceDN w:val="0"/>
        <w:adjustRightInd w:val="0"/>
        <w:ind w:left="-567" w:right="-285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Табл. №1     </w:t>
      </w:r>
    </w:p>
    <w:tbl>
      <w:tblPr>
        <w:tblW w:w="9360" w:type="dxa"/>
        <w:tblInd w:w="7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2268"/>
        <w:gridCol w:w="1418"/>
        <w:gridCol w:w="1417"/>
        <w:gridCol w:w="1917"/>
        <w:gridCol w:w="2340"/>
      </w:tblGrid>
      <w:tr w:rsidR="002E3DB2" w:rsidTr="002E3DB2">
        <w:trPr>
          <w:cantSplit/>
          <w:trHeight w:val="240"/>
        </w:trPr>
        <w:tc>
          <w:tcPr>
            <w:tcW w:w="226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709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-567" w:right="-28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 детей</w:t>
            </w:r>
          </w:p>
        </w:tc>
      </w:tr>
      <w:tr w:rsidR="002E3DB2" w:rsidTr="002E3DB2">
        <w:trPr>
          <w:cantSplit/>
          <w:trHeight w:val="720"/>
        </w:trPr>
        <w:tc>
          <w:tcPr>
            <w:tcW w:w="226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 1 года  3 месяцев до 1 года 6 месяцев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 1 года  7 месяцев до 2 лет</w:t>
            </w:r>
          </w:p>
        </w:tc>
        <w:tc>
          <w:tcPr>
            <w:tcW w:w="1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right="7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 2 лет                 1 месяца до  2 лет 11 месяцев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года (вторая половина учебного года)</w:t>
            </w:r>
          </w:p>
        </w:tc>
      </w:tr>
      <w:tr w:rsidR="002E3DB2" w:rsidTr="002E3DB2">
        <w:trPr>
          <w:cantSplit/>
          <w:trHeight w:val="332"/>
        </w:trPr>
        <w:tc>
          <w:tcPr>
            <w:tcW w:w="22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right="7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2E3DB2" w:rsidTr="002E3DB2">
        <w:trPr>
          <w:cantSplit/>
          <w:trHeight w:val="240"/>
        </w:trPr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Число детей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2 - 4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4 - 6</w:t>
            </w:r>
          </w:p>
        </w:tc>
        <w:tc>
          <w:tcPr>
            <w:tcW w:w="1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right="7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8 - 12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Вся группа</w:t>
            </w:r>
          </w:p>
        </w:tc>
      </w:tr>
      <w:tr w:rsidR="002E3DB2" w:rsidTr="002E3DB2">
        <w:trPr>
          <w:cantSplit/>
          <w:trHeight w:val="360"/>
        </w:trPr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Длительность занятия, в мин.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6 - 8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8 - 10</w:t>
            </w:r>
          </w:p>
        </w:tc>
        <w:tc>
          <w:tcPr>
            <w:tcW w:w="1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right="7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10 - 15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</w:tbl>
    <w:p w:rsidR="002E3DB2" w:rsidRDefault="002E3DB2" w:rsidP="002E3DB2">
      <w:pPr>
        <w:autoSpaceDE w:val="0"/>
        <w:autoSpaceDN w:val="0"/>
        <w:adjustRightInd w:val="0"/>
        <w:ind w:left="-567" w:right="-285" w:firstLine="540"/>
        <w:jc w:val="both"/>
        <w:rPr>
          <w:sz w:val="28"/>
          <w:szCs w:val="28"/>
        </w:rPr>
      </w:pP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Физкультурные занятия для детей проводятся не менее 3 раз в неделю.                  Длительность занятия зависит от возраста детей и составляет: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в младшей группе - 15 мин.,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в средней группе - 20 мин.,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в старшей группе - 25 мин.,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в подготовительной группе - 30 мин.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Одно из трех физкультурных занятий для детей 5 - 7 лет круглогодично                  проводится на открытом воздухе. Его проводят только при отсутствии у детей медицинских противопоказаний и наличии у детей спортивной одежды,  соответствующей погодным условиям.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В теплое время года при благоприятных метеорологических условиях               максимальное число занятий физкультурой проводится на открытом воздухе.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При организации плавания детей используются бассейны, отвечающие требованиям к плавательным бассейнам, их устройству, эксплуатации и качеству воды.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холодное время года занятия в бассейне предпочтительно проводятся после прогулки. 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Продолжительность занятия в бассейне в зависимости от возраста            детей составляет: в младшей группе - 15 - 20 мин., в средней группе - 20 - 25 мин., в старшей группе - 25 - 30 мин., в подготовительной группе - 25 -               30 мин.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При проведении занятий в бассейне и при приеме детьми процедур                   в сауне обеспечивается обязательное присутствие медицинского           работника.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Дети дошкольного образовательного учреждения посещают бассейн и сауну только при наличии разрешения врача-педиатра.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Для достижения оздоровительного эффекта в летний период в режиме дня предусматривается максимальное пребывание детей на открытом воздухе, соответствующая возрасту продолжительность сна и другие виды отдыха.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Для достижения достаточного объема двигательной активности детей                используются все организованные формы занятий физическими упражнениями с широким включением подвижных игр, спортивных упражнений с элементами соревнований, а также пешеходные прогулки, экскурсии, прогулки по маршруту (простейший туризм).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Работа по физическому воспитанию проводится с учетом состояния здоровья детей при регулярном контроле со стороны медицинских работников.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Объем лечебно-оздоровительной работы и коррекционной помощи детям (ЛФК, массаж, занятия с логопедом, с психологом и другие) регламентируются индивидуально в соответствии с медико-педагогическими рекомендациями.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Занятия, требующие повышенной познавательной активности и умственного напряжения детей, проводятся в первую половину дня и в дни наиболее высокой работоспособности детей (вторник, среда). Для </w:t>
      </w:r>
      <w:r>
        <w:rPr>
          <w:sz w:val="28"/>
          <w:szCs w:val="28"/>
        </w:rPr>
        <w:lastRenderedPageBreak/>
        <w:t>профилактики утомления детей занятия сочетаются с физкультурными, музыкальными занятиями, ритмикой и т.п.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В середине года (январь - февраль) для воспитанников дошкольных групп организовываются недельные каникулы, во время которых проводят занятия только эстетически-оздоровительного цикла (музыкальные, спортивные, изобразительного искусства).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В дни каникул и в летний период учебные занятия не проводятся. В данное время организуются спортивные и подвижные игры, спортивные праздники, экскурсии и другие, а также увеличивается продолжительность прогулок.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В разновозрастных группах продолжительность учебных занятий                         дифференцируется в зависимости от возраста ребенка. С целью соблюдения  возрастных регламентов продолжительности занятий они начинаются со старшими детьми, постепенно подключая к занятию детей младшего возраста.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4.11. Режим дня детей в дошкольном образовательном учреждении              организуется в соответствии с возрастными особенностями детей и способствует их гармоничному развитию. Максимальная продолжительность непрерывного бодрствования детей 3 - 7 лет составляет 5,5 - 6 часов, до 3 лет - в соответствии с медицинскими рекомендациями.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Ежедневная продолжительность прогулки детей составляет не менее  4 - 4,5 часа. Прогулку организуют 2 раза в день: в первую половину дня - до обеда и во вторую половину дня - после дневного сна или перед уходом детей домой. При температуре воздуха ниже минус </w:t>
      </w:r>
      <w:smartTag w:uri="urn:schemas-microsoft-com:office:smarttags" w:element="metricconverter">
        <w:smartTagPr>
          <w:attr w:name="ProductID" w:val="15 ﾰC"/>
        </w:smartTagPr>
        <w:r>
          <w:rPr>
            <w:sz w:val="28"/>
            <w:szCs w:val="28"/>
          </w:rPr>
          <w:t>15 °C</w:t>
        </w:r>
      </w:smartTag>
      <w:r>
        <w:rPr>
          <w:sz w:val="28"/>
          <w:szCs w:val="28"/>
        </w:rPr>
        <w:t xml:space="preserve"> и скорости ветра более 7 м/с продолжительность прогулки сокращается. Прогулка не проводится при температуре воздуха ниже минус </w:t>
      </w:r>
      <w:smartTag w:uri="urn:schemas-microsoft-com:office:smarttags" w:element="metricconverter">
        <w:smartTagPr>
          <w:attr w:name="ProductID" w:val="15 ﾰC"/>
        </w:smartTagPr>
        <w:r>
          <w:rPr>
            <w:sz w:val="28"/>
            <w:szCs w:val="28"/>
          </w:rPr>
          <w:t>15 °C</w:t>
        </w:r>
      </w:smartTag>
      <w:r>
        <w:rPr>
          <w:sz w:val="28"/>
          <w:szCs w:val="28"/>
        </w:rPr>
        <w:t xml:space="preserve"> и скорости ветра более 15 м/с для детей до 4 лет, а для детей 5 - 7 лет при температуре воздуха ниже минус </w:t>
      </w:r>
      <w:smartTag w:uri="urn:schemas-microsoft-com:office:smarttags" w:element="metricconverter">
        <w:smartTagPr>
          <w:attr w:name="ProductID" w:val="20 ﾰC"/>
        </w:smartTagPr>
        <w:r>
          <w:rPr>
            <w:sz w:val="28"/>
            <w:szCs w:val="28"/>
          </w:rPr>
          <w:t>20 °C</w:t>
        </w:r>
      </w:smartTag>
      <w:r>
        <w:rPr>
          <w:sz w:val="28"/>
          <w:szCs w:val="28"/>
        </w:rPr>
        <w:t xml:space="preserve"> и скорости ветра более 15 м/с.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Общая продолжительность суточного сна для детей дошкольного возраста 12 - 12,5 часа, из которых 2,0 - 2,5 часа отводится дневному сну. Для детей от 1 года до 1,5 года дневной сон организуют дважды в первую и вторую половину дня общей продолжительностью до 3,5 часа. Оптимальным является организация дневного сна на воздухе (веранде). Для детей от 1,5 до 3 лет дневной сон организуетсяоднократно продолжительностью не менее 3 часов. Перед сном не рекомендуется проведение подвижных эмоциональных игр.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Детей с трудным засыпанием и чутким сном рекомендуется укладывать первыми и поднимать последними. В разновозрастных группах более старших детей после сна поднимают раньше. Во время сна детей присутствие воспитателя (или его помощника) в спальне обязательно.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деятельность детей 3 - 7 лет (игры, подготовка к занятиям, личная гигиена) занимает в режиме дня не менее 3 - 4 часов.</w:t>
      </w:r>
    </w:p>
    <w:p w:rsidR="002E3DB2" w:rsidRDefault="002E3DB2" w:rsidP="002E3DB2">
      <w:pPr>
        <w:autoSpaceDE w:val="0"/>
        <w:autoSpaceDN w:val="0"/>
        <w:adjustRightInd w:val="0"/>
        <w:ind w:right="-6" w:firstLine="567"/>
        <w:jc w:val="both"/>
        <w:outlineLvl w:val="2"/>
        <w:rPr>
          <w:sz w:val="28"/>
          <w:szCs w:val="28"/>
        </w:rPr>
      </w:pPr>
      <w:r>
        <w:rPr>
          <w:sz w:val="28"/>
          <w:szCs w:val="28"/>
        </w:rPr>
        <w:t>4.12. Получатели муниципальной услуги обеспечиваются питанием, в              зависимости от длительности их пребывания в дошкольном образовательном учреждении.</w:t>
      </w:r>
    </w:p>
    <w:p w:rsidR="002E3DB2" w:rsidRDefault="002E3DB2" w:rsidP="002E3DB2">
      <w:pPr>
        <w:pStyle w:val="af0"/>
        <w:spacing w:after="0" w:line="240" w:lineRule="auto"/>
        <w:ind w:left="0" w:right="-6" w:firstLine="71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При организации питания получателей муниципальной услуги в учреждениях дошкольного образования учитываются следующие требования:</w:t>
      </w:r>
    </w:p>
    <w:p w:rsidR="002E3DB2" w:rsidRDefault="002E3DB2" w:rsidP="002E3DB2">
      <w:pPr>
        <w:pStyle w:val="af0"/>
        <w:spacing w:after="0" w:line="240" w:lineRule="auto"/>
        <w:ind w:left="0" w:firstLine="71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обеспечение санитарно-эпидемиологической безопасности питания;</w:t>
      </w:r>
    </w:p>
    <w:p w:rsidR="002E3DB2" w:rsidRDefault="002E3DB2" w:rsidP="002E3DB2">
      <w:pPr>
        <w:pStyle w:val="af0"/>
        <w:spacing w:after="0" w:line="240" w:lineRule="auto"/>
        <w:ind w:left="0" w:firstLine="14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соблюдение гигиенических требований к ассортименту продуктов и технологии приготовления блюд;</w:t>
      </w:r>
    </w:p>
    <w:p w:rsidR="002E3DB2" w:rsidRDefault="002E3DB2" w:rsidP="002E3DB2">
      <w:pPr>
        <w:pStyle w:val="af0"/>
        <w:spacing w:after="0" w:line="240" w:lineRule="auto"/>
        <w:ind w:left="0" w:firstLine="71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включение в рацион питания пищевых продуктов лечебно-профилактического назначения;</w:t>
      </w:r>
    </w:p>
    <w:p w:rsidR="002E3DB2" w:rsidRDefault="002E3DB2" w:rsidP="002E3DB2">
      <w:pPr>
        <w:pStyle w:val="af0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обеспечение профилактики витаминной недостаточности;</w:t>
      </w:r>
    </w:p>
    <w:p w:rsidR="002E3DB2" w:rsidRDefault="002E3DB2" w:rsidP="002E3DB2">
      <w:pPr>
        <w:pStyle w:val="af0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соблюдение требований к пищевой ценности (калорийности и содержанию основных пищевых веществ) рационов и режиму питания.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При организации питания детей и составления примерного двухнедельного меню в дошкольном образовательном учреждении руководствуются нижеприведенными рекомендуемыми среднесуточными нормами питания, примерными возрастными объёмами порций для                      детей, а также заменой продуктов по белкам и углеводам                       (таблицы 2-6).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4.13. Медицинское обслуживание детей в дошкольном образовательном            учреждении осуществляется штатным медицинским персоналом. В            сельских малокомплектных дошкольных образовательных                   учреждениях медицинское обслуживание обеспечивают органы здравоохранения. Медицинский персонал реализует проведение                    лечебно-профилактических мероприятий, соблюдение санитарно-гигиенических норм, режима и обеспечение качества питания в                       целях обеспечения здоровья и физического развития детей. </w:t>
      </w:r>
    </w:p>
    <w:p w:rsidR="002E3DB2" w:rsidRDefault="002E3DB2" w:rsidP="002E3DB2">
      <w:pPr>
        <w:tabs>
          <w:tab w:val="left" w:pos="4253"/>
        </w:tabs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Медицинские работники в коррекционных группах оказывают помощь педагогам в организации индивидуального и дифференцированного подхода к воспитанникам с учетом здоровья и особенностей их развития, дают им рекомендации по медико-педагогической коррекции, а также родителям (законным представителям) о необходимости соблюдения охранительного режима в домашних условиях в целях профилактики заболеваний               (таблица  №7).</w:t>
      </w:r>
    </w:p>
    <w:p w:rsidR="002E3DB2" w:rsidRDefault="002E3DB2" w:rsidP="002E3DB2">
      <w:pPr>
        <w:tabs>
          <w:tab w:val="left" w:pos="4253"/>
        </w:tabs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</w:p>
    <w:p w:rsidR="002E3DB2" w:rsidRDefault="002E3DB2" w:rsidP="002E3DB2">
      <w:pPr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sz w:val="28"/>
          <w:szCs w:val="28"/>
        </w:rPr>
        <w:t>Рекомендуемые среднесуточные нормы питания &lt;*&gt; в дошкольных</w:t>
      </w:r>
    </w:p>
    <w:p w:rsidR="002E3DB2" w:rsidRDefault="002E3DB2" w:rsidP="002E3DB2">
      <w:pPr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sz w:val="28"/>
          <w:szCs w:val="28"/>
        </w:rPr>
        <w:t>организациях (г, мл, на 1 ребенка)</w:t>
      </w:r>
    </w:p>
    <w:p w:rsidR="002E3DB2" w:rsidRDefault="002E3DB2" w:rsidP="002E3DB2">
      <w:pPr>
        <w:pStyle w:val="ConsPlusNonformat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&lt;*&gt; Допустимы отклонения от рекомендуемых норм питания +/- 5%.</w:t>
      </w:r>
    </w:p>
    <w:p w:rsidR="002E3DB2" w:rsidRDefault="002E3DB2" w:rsidP="002E3DB2">
      <w:pPr>
        <w:pStyle w:val="ConsPlusNormal"/>
        <w:widowControl/>
        <w:ind w:left="-567" w:right="-6" w:firstLine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Табл. №2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62"/>
        <w:gridCol w:w="1506"/>
        <w:gridCol w:w="1914"/>
        <w:gridCol w:w="1914"/>
        <w:gridCol w:w="1572"/>
      </w:tblGrid>
      <w:tr w:rsidR="002E3DB2" w:rsidTr="002E3DB2">
        <w:trPr>
          <w:trHeight w:val="460"/>
        </w:trPr>
        <w:tc>
          <w:tcPr>
            <w:tcW w:w="25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пищевого продукта или группы пищевых продуктов</w:t>
            </w:r>
          </w:p>
        </w:tc>
        <w:tc>
          <w:tcPr>
            <w:tcW w:w="69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Количество продуктов в зависимости от возраста детей </w:t>
            </w:r>
          </w:p>
        </w:tc>
      </w:tr>
      <w:tr w:rsidR="002E3DB2" w:rsidTr="002E3DB2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3DB2" w:rsidRDefault="002E3DB2">
            <w:pPr>
              <w:rPr>
                <w:lang w:eastAsia="en-US"/>
              </w:rPr>
            </w:pPr>
          </w:p>
        </w:tc>
        <w:tc>
          <w:tcPr>
            <w:tcW w:w="3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г, мл, брутто &lt;1&gt;</w:t>
            </w:r>
          </w:p>
        </w:tc>
        <w:tc>
          <w:tcPr>
            <w:tcW w:w="34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г, мл, нетто</w:t>
            </w:r>
          </w:p>
        </w:tc>
      </w:tr>
      <w:tr w:rsidR="002E3DB2" w:rsidTr="002E3DB2">
        <w:trPr>
          <w:trHeight w:val="56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3DB2" w:rsidRDefault="002E3DB2">
            <w:pPr>
              <w:rPr>
                <w:lang w:eastAsia="en-US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1-3 года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1-3 года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3-7 лет</w:t>
            </w:r>
          </w:p>
        </w:tc>
      </w:tr>
      <w:tr w:rsidR="002E3DB2" w:rsidTr="002E3DB2"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2E3DB2" w:rsidTr="002E3DB2"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Молоко с м.д.ж. 2,5-3,2 %, в т.ч. кисломолочные продукты с м.д.ж. 2,5-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3,2% &lt;2&gt; 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DB2" w:rsidRDefault="002E3DB2">
            <w:pPr>
              <w:pStyle w:val="ConsPlusNonformat"/>
              <w:ind w:left="252" w:hanging="2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3DB2" w:rsidRDefault="002E3DB2">
            <w:pPr>
              <w:pStyle w:val="ConsPlusNonformat"/>
              <w:ind w:left="252" w:hanging="2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390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450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390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450</w:t>
            </w:r>
          </w:p>
        </w:tc>
      </w:tr>
      <w:tr w:rsidR="002E3DB2" w:rsidTr="002E3DB2"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Творог, творожные изделия для детского питания с м.д.ж. не более 9% и кислотностью не более 150°Т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2E3DB2" w:rsidTr="002E3DB2"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Сметана с м.д.ж. не более 15%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2E3DB2" w:rsidTr="002E3DB2"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Сыр неострых сортов твердый и мягкий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4,3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6,4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2E3DB2" w:rsidTr="002E3DB2"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Мясо (говядина 1 кат. бескостная / говядина 1 кат. на костях) &lt;3&gt; 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55/68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60,5/75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2E3DB2" w:rsidTr="002E3DB2"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Птица (куры 1 кат. потр./цыплята-бройлеры 1 кат. потр./индейка 1 кат. потр.) &lt;3&gt;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23/23/22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27/27/26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2E3DB2" w:rsidTr="002E3DB2"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Рыба (филе), в т.ч. филе слабо или малосоленое &lt;3&gt;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</w:tr>
      <w:tr w:rsidR="002E3DB2" w:rsidTr="002E3DB2"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Колбасные изделия для питания дошкольников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4,9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6,9</w:t>
            </w:r>
          </w:p>
        </w:tc>
      </w:tr>
      <w:tr w:rsidR="002E3DB2" w:rsidTr="002E3DB2"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2E3DB2" w:rsidTr="002E3DB2"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Яйцо куриное диетическое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0,5 шт.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0,6 шт.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2E3DB2" w:rsidTr="002E3DB2"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Картофель с 01.09. по 31.10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187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140</w:t>
            </w:r>
          </w:p>
        </w:tc>
      </w:tr>
      <w:tr w:rsidR="002E3DB2" w:rsidTr="002E3DB2"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 31.10 по 31.12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172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140</w:t>
            </w:r>
          </w:p>
        </w:tc>
      </w:tr>
      <w:tr w:rsidR="002E3DB2" w:rsidTr="002E3DB2"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 31.12 по 28.02 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185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215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140</w:t>
            </w:r>
          </w:p>
        </w:tc>
      </w:tr>
      <w:tr w:rsidR="002E3DB2" w:rsidTr="002E3DB2"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 29.02 по 01.09 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234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140</w:t>
            </w:r>
          </w:p>
        </w:tc>
      </w:tr>
      <w:tr w:rsidR="002E3DB2" w:rsidTr="002E3DB2"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Овощи, зелень &lt;3&gt;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256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325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205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260</w:t>
            </w:r>
          </w:p>
        </w:tc>
      </w:tr>
      <w:tr w:rsidR="002E3DB2" w:rsidTr="002E3DB2"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Фрукты (плоды) свежие &lt;3&gt;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2E3DB2" w:rsidTr="002E3DB2"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Фрукты (плоды) сухие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2E3DB2" w:rsidTr="002E3DB2"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Соки фруктовые (овощные)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2E3DB2" w:rsidTr="002E3DB2"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Напитки витаминизированные (готовый напиток)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2E3DB2" w:rsidTr="002E3DB2"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Хлеб ржаной (ржано-пшеничный)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2E3DB2" w:rsidTr="002E3DB2"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Хлеб пшеничный или хлеб зерновой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2E3DB2" w:rsidTr="002E3DB2"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Крупы (злаки), бобовые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</w:tr>
      <w:tr w:rsidR="002E3DB2" w:rsidTr="002E3DB2"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Макаронные изделия группы А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2E3DB2" w:rsidTr="002E3DB2"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Мука пшеничная хлебопекарная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</w:tr>
      <w:tr w:rsidR="002E3DB2" w:rsidTr="002E3DB2"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Мука картофельная (крахмал)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E3DB2" w:rsidTr="002E3DB2"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Масло коровье сладкосливочное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2E3DB2" w:rsidTr="002E3DB2"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Масло растительное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2E3DB2" w:rsidTr="002E3DB2"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Кондитерские изделия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2E3DB2" w:rsidTr="002E3DB2"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Чай, включая фиточай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0,6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0,6</w:t>
            </w:r>
          </w:p>
        </w:tc>
      </w:tr>
      <w:tr w:rsidR="002E3DB2" w:rsidTr="002E3DB2"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Какао-порошок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0,6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0,6</w:t>
            </w:r>
          </w:p>
        </w:tc>
      </w:tr>
      <w:tr w:rsidR="002E3DB2" w:rsidTr="002E3DB2"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Кофейный напиток злаковый (суррогатный), в т.ч. из цикория 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1,0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1,2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1,0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1,2</w:t>
            </w:r>
          </w:p>
        </w:tc>
      </w:tr>
      <w:tr w:rsidR="002E3DB2" w:rsidTr="002E3DB2"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Дрожжи хлебопекарные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0,4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0,4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</w:tr>
      <w:tr w:rsidR="002E3DB2" w:rsidTr="002E3DB2"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Сахар &lt;4&gt;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2E3DB2" w:rsidTr="002E3DB2"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Соль пищевая поваренная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pStyle w:val="ConsPlusNonforma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</w:tbl>
    <w:p w:rsidR="002E3DB2" w:rsidRDefault="002E3DB2" w:rsidP="002E3DB2">
      <w:pPr>
        <w:autoSpaceDE w:val="0"/>
        <w:autoSpaceDN w:val="0"/>
        <w:adjustRightInd w:val="0"/>
        <w:ind w:firstLine="540"/>
        <w:jc w:val="both"/>
      </w:pPr>
    </w:p>
    <w:p w:rsidR="002E3DB2" w:rsidRDefault="002E3DB2" w:rsidP="002E3DB2">
      <w:pPr>
        <w:autoSpaceDE w:val="0"/>
        <w:autoSpaceDN w:val="0"/>
        <w:adjustRightInd w:val="0"/>
        <w:ind w:firstLine="540"/>
        <w:jc w:val="both"/>
      </w:pPr>
    </w:p>
    <w:p w:rsidR="002E3DB2" w:rsidRDefault="002E3DB2" w:rsidP="002E3DB2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&lt;1&gt; В случае поступления новых видов пищевых продуктов, в том числе и импортных товаров, или в случае поступления нестандартного сырья нормы отходов и потерь при технологической обработке этого сырья определяются дошкольной организацией самостоятельно путем контрольных проработок.</w:t>
      </w:r>
    </w:p>
    <w:p w:rsidR="002E3DB2" w:rsidRDefault="002E3DB2" w:rsidP="002E3DB2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&lt;2&gt; Доля кисломолочных продуктов должна составлять 135 - 150 мл для детей в возрасте 1 - 3 года и 150 - 180 мл - для детей 3 - 7 лет;</w:t>
      </w:r>
    </w:p>
    <w:p w:rsidR="002E3DB2" w:rsidRDefault="002E3DB2" w:rsidP="002E3DB2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&lt;3&gt; При использовании другого сырья необходимо делать                перерасчет. Масса брутто может меняться в зависимости от исходного             сырья и сезона года. При формировании меню необходимо                    обеспечивать выполнение натуральных норм питания в                            соответствии с данными, приведенными в столбце нетто.</w:t>
      </w:r>
    </w:p>
    <w:p w:rsidR="002E3DB2" w:rsidRDefault="002E3DB2" w:rsidP="002E3DB2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&lt;4&gt; В том числе для приготовления блюд и напитков; в случае использования продуктов промышленного выпуска, содержащих сахар (сгущенное молоко, кисели и др.), выдача сахара должна быть уменьшена в соответствии с его количеством, поступающим в составе используемого готового продукта.</w:t>
      </w:r>
    </w:p>
    <w:p w:rsidR="002E3DB2" w:rsidRDefault="002E3DB2" w:rsidP="002E3DB2">
      <w:pPr>
        <w:autoSpaceDE w:val="0"/>
        <w:autoSpaceDN w:val="0"/>
        <w:adjustRightInd w:val="0"/>
        <w:ind w:left="-567" w:right="-6"/>
        <w:jc w:val="right"/>
        <w:rPr>
          <w:sz w:val="28"/>
          <w:szCs w:val="28"/>
        </w:rPr>
      </w:pPr>
    </w:p>
    <w:p w:rsidR="002E3DB2" w:rsidRDefault="002E3DB2" w:rsidP="002E3DB2">
      <w:pPr>
        <w:autoSpaceDE w:val="0"/>
        <w:autoSpaceDN w:val="0"/>
        <w:adjustRightInd w:val="0"/>
        <w:ind w:left="-567" w:right="-285"/>
        <w:jc w:val="center"/>
      </w:pPr>
      <w:r>
        <w:rPr>
          <w:sz w:val="28"/>
          <w:szCs w:val="28"/>
        </w:rPr>
        <w:t>Замена продуктов по белкам и углеводам</w:t>
      </w:r>
    </w:p>
    <w:p w:rsidR="002E3DB2" w:rsidRDefault="002E3DB2" w:rsidP="002E3DB2">
      <w:pPr>
        <w:autoSpaceDE w:val="0"/>
        <w:autoSpaceDN w:val="0"/>
        <w:adjustRightInd w:val="0"/>
        <w:ind w:left="-567" w:right="-6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Табл. №3</w:t>
      </w:r>
    </w:p>
    <w:tbl>
      <w:tblPr>
        <w:tblW w:w="9360" w:type="dxa"/>
        <w:tblInd w:w="7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3258"/>
        <w:gridCol w:w="1275"/>
        <w:gridCol w:w="45"/>
        <w:gridCol w:w="9"/>
        <w:gridCol w:w="931"/>
        <w:gridCol w:w="8"/>
        <w:gridCol w:w="852"/>
        <w:gridCol w:w="1134"/>
        <w:gridCol w:w="6"/>
        <w:gridCol w:w="1842"/>
      </w:tblGrid>
      <w:tr w:rsidR="002E3DB2" w:rsidTr="002E3DB2">
        <w:trPr>
          <w:cantSplit/>
          <w:trHeight w:val="240"/>
        </w:trPr>
        <w:tc>
          <w:tcPr>
            <w:tcW w:w="325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72" w:right="-7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продуктов</w:t>
            </w:r>
          </w:p>
        </w:tc>
        <w:tc>
          <w:tcPr>
            <w:tcW w:w="1329" w:type="dxa"/>
            <w:gridSpan w:val="3"/>
            <w:vMerge w:val="restar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1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>(нетто), г</w:t>
            </w:r>
          </w:p>
        </w:tc>
        <w:tc>
          <w:tcPr>
            <w:tcW w:w="292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567" w:right="-28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Химический состав</w:t>
            </w:r>
          </w:p>
        </w:tc>
        <w:tc>
          <w:tcPr>
            <w:tcW w:w="1848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Добавить к суточному рациону или исключить</w:t>
            </w:r>
          </w:p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E3DB2" w:rsidTr="002E3DB2">
        <w:trPr>
          <w:cantSplit/>
          <w:trHeight w:val="360"/>
        </w:trPr>
        <w:tc>
          <w:tcPr>
            <w:tcW w:w="936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2E3DB2" w:rsidRDefault="002E3DB2">
            <w:pPr>
              <w:rPr>
                <w:sz w:val="28"/>
                <w:szCs w:val="28"/>
              </w:rPr>
            </w:pPr>
          </w:p>
        </w:tc>
        <w:tc>
          <w:tcPr>
            <w:tcW w:w="3262" w:type="dxa"/>
            <w:gridSpan w:val="3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rPr>
                <w:sz w:val="28"/>
                <w:szCs w:val="28"/>
              </w:rPr>
            </w:pPr>
          </w:p>
        </w:tc>
        <w:tc>
          <w:tcPr>
            <w:tcW w:w="9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2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белки, г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жиры, г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углево-ды, г</w:t>
            </w:r>
          </w:p>
        </w:tc>
        <w:tc>
          <w:tcPr>
            <w:tcW w:w="3690" w:type="dxa"/>
            <w:gridSpan w:val="2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rPr>
                <w:sz w:val="28"/>
                <w:szCs w:val="28"/>
              </w:rPr>
            </w:pPr>
          </w:p>
        </w:tc>
      </w:tr>
      <w:tr w:rsidR="002E3DB2" w:rsidTr="002E3DB2">
        <w:trPr>
          <w:cantSplit/>
          <w:trHeight w:val="240"/>
        </w:trPr>
        <w:tc>
          <w:tcPr>
            <w:tcW w:w="3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72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2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72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72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6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72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72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72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2E3DB2" w:rsidTr="002E3DB2">
        <w:trPr>
          <w:cantSplit/>
          <w:trHeight w:val="240"/>
        </w:trPr>
        <w:tc>
          <w:tcPr>
            <w:tcW w:w="936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72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Замена хлеба (по белкам и углеводам)</w:t>
            </w:r>
          </w:p>
        </w:tc>
      </w:tr>
      <w:tr w:rsidR="002E3DB2" w:rsidTr="002E3DB2">
        <w:trPr>
          <w:cantSplit/>
          <w:trHeight w:val="240"/>
        </w:trPr>
        <w:tc>
          <w:tcPr>
            <w:tcW w:w="3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пшеничный</w:t>
            </w:r>
          </w:p>
        </w:tc>
        <w:tc>
          <w:tcPr>
            <w:tcW w:w="1329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 w:hanging="4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39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124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7,6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49,7</w:t>
            </w:r>
          </w:p>
        </w:tc>
        <w:tc>
          <w:tcPr>
            <w:tcW w:w="184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3DB2" w:rsidTr="002E3DB2">
        <w:trPr>
          <w:cantSplit/>
          <w:trHeight w:val="240"/>
        </w:trPr>
        <w:tc>
          <w:tcPr>
            <w:tcW w:w="3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 простой</w:t>
            </w:r>
          </w:p>
        </w:tc>
        <w:tc>
          <w:tcPr>
            <w:tcW w:w="132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 w:hanging="4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9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124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8,3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48,1</w:t>
            </w:r>
          </w:p>
        </w:tc>
        <w:tc>
          <w:tcPr>
            <w:tcW w:w="18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3DB2" w:rsidTr="002E3DB2">
        <w:trPr>
          <w:cantSplit/>
          <w:trHeight w:val="240"/>
        </w:trPr>
        <w:tc>
          <w:tcPr>
            <w:tcW w:w="3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Мука пшеничная 1 сорт</w:t>
            </w:r>
          </w:p>
        </w:tc>
        <w:tc>
          <w:tcPr>
            <w:tcW w:w="132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 w:hanging="4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9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124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7,4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48,2</w:t>
            </w:r>
          </w:p>
        </w:tc>
        <w:tc>
          <w:tcPr>
            <w:tcW w:w="18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3DB2" w:rsidTr="002E3DB2">
        <w:trPr>
          <w:cantSplit/>
          <w:trHeight w:val="240"/>
        </w:trPr>
        <w:tc>
          <w:tcPr>
            <w:tcW w:w="3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Макароны, вермишель</w:t>
            </w:r>
          </w:p>
        </w:tc>
        <w:tc>
          <w:tcPr>
            <w:tcW w:w="132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 w:hanging="4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9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124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7,5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48,7</w:t>
            </w:r>
          </w:p>
        </w:tc>
        <w:tc>
          <w:tcPr>
            <w:tcW w:w="18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3DB2" w:rsidTr="002E3DB2">
        <w:trPr>
          <w:cantSplit/>
          <w:trHeight w:val="240"/>
        </w:trPr>
        <w:tc>
          <w:tcPr>
            <w:tcW w:w="3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Крупа манная</w:t>
            </w:r>
          </w:p>
        </w:tc>
        <w:tc>
          <w:tcPr>
            <w:tcW w:w="132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 w:hanging="4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9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124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7,9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50,1</w:t>
            </w:r>
          </w:p>
        </w:tc>
        <w:tc>
          <w:tcPr>
            <w:tcW w:w="18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3DB2" w:rsidTr="002E3DB2">
        <w:trPr>
          <w:cantSplit/>
          <w:trHeight w:val="240"/>
        </w:trPr>
        <w:tc>
          <w:tcPr>
            <w:tcW w:w="936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72" w:right="-70" w:hanging="4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Замена картофеля (по углеводам)</w:t>
            </w:r>
          </w:p>
        </w:tc>
      </w:tr>
      <w:tr w:rsidR="002E3DB2" w:rsidTr="002E3DB2">
        <w:trPr>
          <w:cantSplit/>
          <w:trHeight w:val="240"/>
        </w:trPr>
        <w:tc>
          <w:tcPr>
            <w:tcW w:w="3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Картофель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 w:hanging="4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124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2,0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17,3</w:t>
            </w:r>
          </w:p>
        </w:tc>
        <w:tc>
          <w:tcPr>
            <w:tcW w:w="18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3DB2" w:rsidTr="002E3DB2">
        <w:trPr>
          <w:cantSplit/>
          <w:trHeight w:val="240"/>
        </w:trPr>
        <w:tc>
          <w:tcPr>
            <w:tcW w:w="3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Свекла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 w:hanging="4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190</w:t>
            </w:r>
          </w:p>
        </w:tc>
        <w:tc>
          <w:tcPr>
            <w:tcW w:w="99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124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2,9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17,3</w:t>
            </w:r>
          </w:p>
        </w:tc>
        <w:tc>
          <w:tcPr>
            <w:tcW w:w="18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3DB2" w:rsidTr="002E3DB2">
        <w:trPr>
          <w:cantSplit/>
          <w:trHeight w:val="240"/>
        </w:trPr>
        <w:tc>
          <w:tcPr>
            <w:tcW w:w="3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Морковь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 w:hanging="4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240</w:t>
            </w:r>
          </w:p>
        </w:tc>
        <w:tc>
          <w:tcPr>
            <w:tcW w:w="99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124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3,1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17,0</w:t>
            </w:r>
          </w:p>
        </w:tc>
        <w:tc>
          <w:tcPr>
            <w:tcW w:w="18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3DB2" w:rsidTr="002E3DB2">
        <w:trPr>
          <w:cantSplit/>
          <w:trHeight w:val="240"/>
        </w:trPr>
        <w:tc>
          <w:tcPr>
            <w:tcW w:w="3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Капуста белокочанная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 w:hanging="4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370</w:t>
            </w:r>
          </w:p>
        </w:tc>
        <w:tc>
          <w:tcPr>
            <w:tcW w:w="99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124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6,7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17,4</w:t>
            </w:r>
          </w:p>
        </w:tc>
        <w:tc>
          <w:tcPr>
            <w:tcW w:w="18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3DB2" w:rsidTr="002E3DB2">
        <w:trPr>
          <w:cantSplit/>
          <w:trHeight w:val="240"/>
        </w:trPr>
        <w:tc>
          <w:tcPr>
            <w:tcW w:w="3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Макароны, вермишель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 w:hanging="4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9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124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2,7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17,4</w:t>
            </w:r>
          </w:p>
        </w:tc>
        <w:tc>
          <w:tcPr>
            <w:tcW w:w="18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3DB2" w:rsidTr="002E3DB2">
        <w:trPr>
          <w:cantSplit/>
          <w:trHeight w:val="240"/>
        </w:trPr>
        <w:tc>
          <w:tcPr>
            <w:tcW w:w="3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Крупа манная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 w:hanging="4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9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124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2,8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17,9</w:t>
            </w:r>
          </w:p>
        </w:tc>
        <w:tc>
          <w:tcPr>
            <w:tcW w:w="18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3DB2" w:rsidTr="002E3DB2">
        <w:trPr>
          <w:cantSplit/>
          <w:trHeight w:val="240"/>
        </w:trPr>
        <w:tc>
          <w:tcPr>
            <w:tcW w:w="3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пшеничный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 w:hanging="4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124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2,7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17,4</w:t>
            </w:r>
          </w:p>
        </w:tc>
        <w:tc>
          <w:tcPr>
            <w:tcW w:w="18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3DB2" w:rsidTr="002E3DB2">
        <w:trPr>
          <w:cantSplit/>
          <w:trHeight w:val="240"/>
        </w:trPr>
        <w:tc>
          <w:tcPr>
            <w:tcW w:w="3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 простой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 w:hanging="4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99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124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3,1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17,6</w:t>
            </w:r>
          </w:p>
        </w:tc>
        <w:tc>
          <w:tcPr>
            <w:tcW w:w="18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3DB2" w:rsidTr="002E3DB2">
        <w:trPr>
          <w:cantSplit/>
          <w:trHeight w:val="240"/>
        </w:trPr>
        <w:tc>
          <w:tcPr>
            <w:tcW w:w="936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72" w:right="-70" w:hanging="4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Замена свежих яблок (по углеводам)</w:t>
            </w:r>
          </w:p>
        </w:tc>
      </w:tr>
      <w:tr w:rsidR="002E3DB2" w:rsidTr="002E3DB2">
        <w:trPr>
          <w:cantSplit/>
          <w:trHeight w:val="240"/>
        </w:trPr>
        <w:tc>
          <w:tcPr>
            <w:tcW w:w="3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Яблоки свежие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 w:hanging="4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124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0,4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9,8</w:t>
            </w:r>
          </w:p>
        </w:tc>
        <w:tc>
          <w:tcPr>
            <w:tcW w:w="18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3DB2" w:rsidTr="002E3DB2">
        <w:trPr>
          <w:cantSplit/>
          <w:trHeight w:val="240"/>
        </w:trPr>
        <w:tc>
          <w:tcPr>
            <w:tcW w:w="3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Яблоки сушеные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 w:hanging="4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9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124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9,7</w:t>
            </w:r>
          </w:p>
        </w:tc>
        <w:tc>
          <w:tcPr>
            <w:tcW w:w="18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3DB2" w:rsidTr="002E3DB2">
        <w:trPr>
          <w:cantSplit/>
          <w:trHeight w:val="240"/>
        </w:trPr>
        <w:tc>
          <w:tcPr>
            <w:tcW w:w="3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Курага (без косточек)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 w:hanging="4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9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124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0,8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8,3</w:t>
            </w:r>
          </w:p>
        </w:tc>
        <w:tc>
          <w:tcPr>
            <w:tcW w:w="18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3DB2" w:rsidTr="002E3DB2">
        <w:trPr>
          <w:cantSplit/>
          <w:trHeight w:val="240"/>
        </w:trPr>
        <w:tc>
          <w:tcPr>
            <w:tcW w:w="3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Чернослив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 w:hanging="4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9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124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8,7</w:t>
            </w:r>
          </w:p>
        </w:tc>
        <w:tc>
          <w:tcPr>
            <w:tcW w:w="18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3DB2" w:rsidTr="002E3DB2">
        <w:trPr>
          <w:cantSplit/>
          <w:trHeight w:val="240"/>
        </w:trPr>
        <w:tc>
          <w:tcPr>
            <w:tcW w:w="936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72" w:right="-70" w:hanging="4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Замена молока (по белку)</w:t>
            </w:r>
          </w:p>
        </w:tc>
      </w:tr>
      <w:tr w:rsidR="002E3DB2" w:rsidTr="002E3DB2">
        <w:trPr>
          <w:cantSplit/>
          <w:trHeight w:val="240"/>
        </w:trPr>
        <w:tc>
          <w:tcPr>
            <w:tcW w:w="3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Молоко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 w:hanging="4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124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2,8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4,7</w:t>
            </w:r>
          </w:p>
        </w:tc>
        <w:tc>
          <w:tcPr>
            <w:tcW w:w="18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3DB2" w:rsidTr="002E3DB2">
        <w:trPr>
          <w:cantSplit/>
          <w:trHeight w:val="240"/>
        </w:trPr>
        <w:tc>
          <w:tcPr>
            <w:tcW w:w="3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Творог полужирный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 w:hanging="4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9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124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3,3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</w:t>
            </w:r>
          </w:p>
        </w:tc>
        <w:tc>
          <w:tcPr>
            <w:tcW w:w="18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3DB2" w:rsidTr="002E3DB2">
        <w:trPr>
          <w:cantSplit/>
          <w:trHeight w:val="240"/>
        </w:trPr>
        <w:tc>
          <w:tcPr>
            <w:tcW w:w="3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Творог жирный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 w:hanging="4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9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124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2,8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0,6</w:t>
            </w:r>
          </w:p>
        </w:tc>
        <w:tc>
          <w:tcPr>
            <w:tcW w:w="18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3DB2" w:rsidTr="002E3DB2">
        <w:trPr>
          <w:cantSplit/>
          <w:trHeight w:val="240"/>
        </w:trPr>
        <w:tc>
          <w:tcPr>
            <w:tcW w:w="3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72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 w:hanging="4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124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72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2E3DB2" w:rsidTr="002E3DB2">
        <w:trPr>
          <w:cantSplit/>
          <w:trHeight w:val="240"/>
        </w:trPr>
        <w:tc>
          <w:tcPr>
            <w:tcW w:w="3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Сыр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 w:hanging="4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124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2,7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3DB2" w:rsidTr="002E3DB2">
        <w:trPr>
          <w:cantSplit/>
          <w:trHeight w:val="240"/>
        </w:trPr>
        <w:tc>
          <w:tcPr>
            <w:tcW w:w="3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Говядина (1 кат.)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 w:hanging="4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9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124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2,8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3DB2" w:rsidTr="002E3DB2">
        <w:trPr>
          <w:cantSplit/>
          <w:trHeight w:val="240"/>
        </w:trPr>
        <w:tc>
          <w:tcPr>
            <w:tcW w:w="3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Говядина (2 кат.)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 w:hanging="4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9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124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3,0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3DB2" w:rsidTr="002E3DB2">
        <w:trPr>
          <w:cantSplit/>
          <w:trHeight w:val="240"/>
        </w:trPr>
        <w:tc>
          <w:tcPr>
            <w:tcW w:w="3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Рыба (филе трески)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 w:hanging="4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9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124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3,2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3DB2" w:rsidTr="002E3DB2">
        <w:trPr>
          <w:cantSplit/>
          <w:trHeight w:val="240"/>
        </w:trPr>
        <w:tc>
          <w:tcPr>
            <w:tcW w:w="936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72" w:right="-70" w:hanging="4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Замена мяса (по белку)</w:t>
            </w:r>
          </w:p>
        </w:tc>
      </w:tr>
      <w:tr w:rsidR="002E3DB2" w:rsidTr="002E3DB2">
        <w:trPr>
          <w:cantSplit/>
          <w:trHeight w:val="240"/>
        </w:trPr>
        <w:tc>
          <w:tcPr>
            <w:tcW w:w="3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Говядина (1 кат.)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 w:hanging="4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124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18,6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14,0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3DB2" w:rsidTr="002E3DB2">
        <w:trPr>
          <w:cantSplit/>
          <w:trHeight w:val="240"/>
        </w:trPr>
        <w:tc>
          <w:tcPr>
            <w:tcW w:w="3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Говядина (2 кат.)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 w:hanging="4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99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124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18,0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Масло + </w:t>
            </w:r>
            <w:smartTag w:uri="urn:schemas-microsoft-com:office:smarttags" w:element="metricconverter">
              <w:smartTagPr>
                <w:attr w:name="ProductID" w:val="6 г"/>
              </w:smartTagPr>
              <w:r>
                <w:rPr>
                  <w:rFonts w:ascii="Times New Roman" w:hAnsi="Times New Roman" w:cs="Times New Roman"/>
                  <w:sz w:val="24"/>
                  <w:szCs w:val="24"/>
                </w:rPr>
                <w:t>6 г</w:t>
              </w:r>
            </w:smartTag>
          </w:p>
        </w:tc>
      </w:tr>
      <w:tr w:rsidR="002E3DB2" w:rsidTr="002E3DB2">
        <w:trPr>
          <w:cantSplit/>
          <w:trHeight w:val="240"/>
        </w:trPr>
        <w:tc>
          <w:tcPr>
            <w:tcW w:w="3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Творог полужирный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 w:hanging="4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99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124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18,3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Масло + </w:t>
            </w:r>
            <w:smartTag w:uri="urn:schemas-microsoft-com:office:smarttags" w:element="metricconverter">
              <w:smartTagPr>
                <w:attr w:name="ProductID" w:val="4 г"/>
              </w:smartTagPr>
              <w:r>
                <w:rPr>
                  <w:rFonts w:ascii="Times New Roman" w:hAnsi="Times New Roman" w:cs="Times New Roman"/>
                  <w:sz w:val="24"/>
                  <w:szCs w:val="24"/>
                </w:rPr>
                <w:t>4 г</w:t>
              </w:r>
            </w:smartTag>
          </w:p>
        </w:tc>
      </w:tr>
      <w:tr w:rsidR="002E3DB2" w:rsidTr="002E3DB2">
        <w:trPr>
          <w:cantSplit/>
          <w:trHeight w:val="240"/>
        </w:trPr>
        <w:tc>
          <w:tcPr>
            <w:tcW w:w="3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Творог жирный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 w:hanging="4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99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124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18,2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23,4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3,7</w:t>
            </w:r>
          </w:p>
        </w:tc>
        <w:tc>
          <w:tcPr>
            <w:tcW w:w="18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Масло – </w:t>
            </w:r>
            <w:smartTag w:uri="urn:schemas-microsoft-com:office:smarttags" w:element="metricconverter">
              <w:smartTagPr>
                <w:attr w:name="ProductID" w:val="9 г"/>
              </w:smartTagPr>
              <w:r>
                <w:rPr>
                  <w:rFonts w:ascii="Times New Roman" w:hAnsi="Times New Roman" w:cs="Times New Roman"/>
                  <w:sz w:val="24"/>
                  <w:szCs w:val="24"/>
                </w:rPr>
                <w:t>9 г</w:t>
              </w:r>
            </w:smartTag>
          </w:p>
        </w:tc>
      </w:tr>
      <w:tr w:rsidR="002E3DB2" w:rsidTr="002E3DB2">
        <w:trPr>
          <w:cantSplit/>
          <w:trHeight w:val="240"/>
        </w:trPr>
        <w:tc>
          <w:tcPr>
            <w:tcW w:w="3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Рыба (филе трески)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 w:hanging="4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9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124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19,2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Масло + </w:t>
            </w:r>
            <w:smartTag w:uri="urn:schemas-microsoft-com:office:smarttags" w:element="metricconverter">
              <w:smartTagPr>
                <w:attr w:name="ProductID" w:val="13 г"/>
              </w:smartTagPr>
              <w:r>
                <w:rPr>
                  <w:rFonts w:ascii="Times New Roman" w:hAnsi="Times New Roman" w:cs="Times New Roman"/>
                  <w:sz w:val="24"/>
                  <w:szCs w:val="24"/>
                </w:rPr>
                <w:t>13 г</w:t>
              </w:r>
            </w:smartTag>
          </w:p>
        </w:tc>
      </w:tr>
      <w:tr w:rsidR="002E3DB2" w:rsidTr="002E3DB2">
        <w:trPr>
          <w:cantSplit/>
          <w:trHeight w:val="240"/>
        </w:trPr>
        <w:tc>
          <w:tcPr>
            <w:tcW w:w="3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Яйцо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 w:hanging="4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145</w:t>
            </w:r>
          </w:p>
        </w:tc>
        <w:tc>
          <w:tcPr>
            <w:tcW w:w="99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124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18,4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16,7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</w:tc>
        <w:tc>
          <w:tcPr>
            <w:tcW w:w="18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3DB2" w:rsidTr="002E3DB2">
        <w:trPr>
          <w:cantSplit/>
          <w:trHeight w:val="240"/>
        </w:trPr>
        <w:tc>
          <w:tcPr>
            <w:tcW w:w="936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3DB2" w:rsidRDefault="002E3DB2">
            <w:pPr>
              <w:pStyle w:val="ConsPlusCell"/>
              <w:widowControl/>
              <w:ind w:left="72" w:right="-70" w:hanging="4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Замена рыбы (по белку)</w:t>
            </w:r>
          </w:p>
          <w:p w:rsidR="002E3DB2" w:rsidRDefault="002E3DB2">
            <w:pPr>
              <w:pStyle w:val="ConsPlusCell"/>
              <w:widowControl/>
              <w:ind w:left="72" w:right="-70" w:hanging="4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3DB2" w:rsidTr="002E3DB2">
        <w:trPr>
          <w:cantSplit/>
          <w:trHeight w:val="240"/>
        </w:trPr>
        <w:tc>
          <w:tcPr>
            <w:tcW w:w="3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Рыба (филе трески)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 w:hanging="4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124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16,0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1,3</w:t>
            </w:r>
          </w:p>
        </w:tc>
        <w:tc>
          <w:tcPr>
            <w:tcW w:w="18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3DB2" w:rsidTr="002E3DB2">
        <w:trPr>
          <w:cantSplit/>
          <w:trHeight w:val="240"/>
        </w:trPr>
        <w:tc>
          <w:tcPr>
            <w:tcW w:w="3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Говядина 1 кат.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 w:hanging="4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99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124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15,8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11,9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Масло – </w:t>
            </w:r>
            <w:smartTag w:uri="urn:schemas-microsoft-com:office:smarttags" w:element="metricconverter">
              <w:smartTagPr>
                <w:attr w:name="ProductID" w:val="11 г"/>
              </w:smartTagPr>
              <w:r>
                <w:rPr>
                  <w:rFonts w:ascii="Times New Roman" w:hAnsi="Times New Roman" w:cs="Times New Roman"/>
                  <w:sz w:val="24"/>
                  <w:szCs w:val="24"/>
                </w:rPr>
                <w:t>11 г</w:t>
              </w:r>
            </w:smartTag>
          </w:p>
        </w:tc>
      </w:tr>
      <w:tr w:rsidR="002E3DB2" w:rsidTr="002E3DB2">
        <w:trPr>
          <w:cantSplit/>
          <w:trHeight w:val="240"/>
        </w:trPr>
        <w:tc>
          <w:tcPr>
            <w:tcW w:w="3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Говядина 2 кат.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 w:hanging="4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99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124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16,0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Масло – </w:t>
            </w:r>
            <w:smartTag w:uri="urn:schemas-microsoft-com:office:smarttags" w:element="metricconverter">
              <w:smartTagPr>
                <w:attr w:name="ProductID" w:val="6 г"/>
              </w:smartTagPr>
              <w:r>
                <w:rPr>
                  <w:rFonts w:ascii="Times New Roman" w:hAnsi="Times New Roman" w:cs="Times New Roman"/>
                  <w:sz w:val="24"/>
                  <w:szCs w:val="24"/>
                </w:rPr>
                <w:t>6 г</w:t>
              </w:r>
            </w:smartTag>
          </w:p>
        </w:tc>
      </w:tr>
      <w:tr w:rsidR="002E3DB2" w:rsidTr="002E3DB2">
        <w:trPr>
          <w:cantSplit/>
          <w:trHeight w:val="240"/>
        </w:trPr>
        <w:tc>
          <w:tcPr>
            <w:tcW w:w="3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Творог полужирный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 w:hanging="4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124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16,7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1,3</w:t>
            </w:r>
          </w:p>
        </w:tc>
        <w:tc>
          <w:tcPr>
            <w:tcW w:w="18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Масло – </w:t>
            </w:r>
            <w:smartTag w:uri="urn:schemas-microsoft-com:office:smarttags" w:element="metricconverter">
              <w:smartTagPr>
                <w:attr w:name="ProductID" w:val="8 г"/>
              </w:smartTagPr>
              <w:r>
                <w:rPr>
                  <w:rFonts w:ascii="Times New Roman" w:hAnsi="Times New Roman" w:cs="Times New Roman"/>
                  <w:sz w:val="24"/>
                  <w:szCs w:val="24"/>
                </w:rPr>
                <w:t>8 г</w:t>
              </w:r>
            </w:smartTag>
          </w:p>
        </w:tc>
      </w:tr>
      <w:tr w:rsidR="002E3DB2" w:rsidTr="002E3DB2">
        <w:trPr>
          <w:cantSplit/>
          <w:trHeight w:val="240"/>
        </w:trPr>
        <w:tc>
          <w:tcPr>
            <w:tcW w:w="3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Творог жирный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 w:hanging="4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99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124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16,1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20,7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3,3</w:t>
            </w:r>
          </w:p>
        </w:tc>
        <w:tc>
          <w:tcPr>
            <w:tcW w:w="18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Масло – </w:t>
            </w:r>
            <w:smartTag w:uri="urn:schemas-microsoft-com:office:smarttags" w:element="metricconverter">
              <w:smartTagPr>
                <w:attr w:name="ProductID" w:val="20 г"/>
              </w:smartTagPr>
              <w:r>
                <w:rPr>
                  <w:rFonts w:ascii="Times New Roman" w:hAnsi="Times New Roman" w:cs="Times New Roman"/>
                  <w:sz w:val="24"/>
                  <w:szCs w:val="24"/>
                </w:rPr>
                <w:t>20 г</w:t>
              </w:r>
            </w:smartTag>
          </w:p>
        </w:tc>
      </w:tr>
      <w:tr w:rsidR="002E3DB2" w:rsidTr="002E3DB2">
        <w:trPr>
          <w:cantSplit/>
          <w:trHeight w:val="240"/>
        </w:trPr>
        <w:tc>
          <w:tcPr>
            <w:tcW w:w="3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Яйцо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 w:hanging="4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99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124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15,9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14,4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0,9</w:t>
            </w:r>
          </w:p>
        </w:tc>
        <w:tc>
          <w:tcPr>
            <w:tcW w:w="18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Масло – </w:t>
            </w:r>
            <w:smartTag w:uri="urn:schemas-microsoft-com:office:smarttags" w:element="metricconverter">
              <w:smartTagPr>
                <w:attr w:name="ProductID" w:val="13 г"/>
              </w:smartTagPr>
              <w:r>
                <w:rPr>
                  <w:rFonts w:ascii="Times New Roman" w:hAnsi="Times New Roman" w:cs="Times New Roman"/>
                  <w:sz w:val="24"/>
                  <w:szCs w:val="24"/>
                </w:rPr>
                <w:t>13 г</w:t>
              </w:r>
            </w:smartTag>
          </w:p>
        </w:tc>
      </w:tr>
      <w:tr w:rsidR="002E3DB2" w:rsidTr="002E3DB2">
        <w:trPr>
          <w:cantSplit/>
          <w:trHeight w:val="240"/>
        </w:trPr>
        <w:tc>
          <w:tcPr>
            <w:tcW w:w="936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3DB2" w:rsidRDefault="002E3DB2">
            <w:pPr>
              <w:pStyle w:val="ConsPlusCell"/>
              <w:widowControl/>
              <w:ind w:left="72" w:right="-70" w:hanging="4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Замена творога</w:t>
            </w:r>
          </w:p>
          <w:p w:rsidR="002E3DB2" w:rsidRDefault="002E3DB2">
            <w:pPr>
              <w:pStyle w:val="ConsPlusCell"/>
              <w:widowControl/>
              <w:ind w:left="72" w:right="-70" w:hanging="4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3DB2" w:rsidTr="002E3DB2">
        <w:trPr>
          <w:cantSplit/>
          <w:trHeight w:val="240"/>
        </w:trPr>
        <w:tc>
          <w:tcPr>
            <w:tcW w:w="3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Творог полужирный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 w:hanging="4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124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16,7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1,3</w:t>
            </w:r>
          </w:p>
        </w:tc>
        <w:tc>
          <w:tcPr>
            <w:tcW w:w="18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3DB2" w:rsidTr="002E3DB2">
        <w:trPr>
          <w:cantSplit/>
          <w:trHeight w:val="240"/>
        </w:trPr>
        <w:tc>
          <w:tcPr>
            <w:tcW w:w="3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Говядина 1 кат.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 w:hanging="4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99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124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16,7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12,6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Масло – </w:t>
            </w:r>
            <w:smartTag w:uri="urn:schemas-microsoft-com:office:smarttags" w:element="metricconverter">
              <w:smartTagPr>
                <w:attr w:name="ProductID" w:val="3 г"/>
              </w:smartTagPr>
              <w:r>
                <w:rPr>
                  <w:rFonts w:ascii="Times New Roman" w:hAnsi="Times New Roman" w:cs="Times New Roman"/>
                  <w:sz w:val="24"/>
                  <w:szCs w:val="24"/>
                </w:rPr>
                <w:t>3 г</w:t>
              </w:r>
            </w:smartTag>
          </w:p>
        </w:tc>
      </w:tr>
      <w:tr w:rsidR="002E3DB2" w:rsidTr="002E3DB2">
        <w:trPr>
          <w:cantSplit/>
          <w:trHeight w:val="240"/>
        </w:trPr>
        <w:tc>
          <w:tcPr>
            <w:tcW w:w="3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Говядина 2 кат.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 w:hanging="4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99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124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17,0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3DB2" w:rsidTr="002E3DB2">
        <w:trPr>
          <w:cantSplit/>
          <w:trHeight w:val="240"/>
        </w:trPr>
        <w:tc>
          <w:tcPr>
            <w:tcW w:w="3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Рыба (филе трески)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 w:hanging="4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124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16,0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Масло + </w:t>
            </w:r>
            <w:smartTag w:uri="urn:schemas-microsoft-com:office:smarttags" w:element="metricconverter">
              <w:smartTagPr>
                <w:attr w:name="ProductID" w:val="9 г"/>
              </w:smartTagPr>
              <w:r>
                <w:rPr>
                  <w:rFonts w:ascii="Times New Roman" w:hAnsi="Times New Roman" w:cs="Times New Roman"/>
                  <w:sz w:val="24"/>
                  <w:szCs w:val="24"/>
                </w:rPr>
                <w:t>9 г</w:t>
              </w:r>
            </w:smartTag>
          </w:p>
        </w:tc>
      </w:tr>
      <w:tr w:rsidR="002E3DB2" w:rsidTr="002E3DB2">
        <w:trPr>
          <w:cantSplit/>
          <w:trHeight w:val="240"/>
        </w:trPr>
        <w:tc>
          <w:tcPr>
            <w:tcW w:w="3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Яйцо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 w:hanging="4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99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124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16,5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15,0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0,9</w:t>
            </w:r>
          </w:p>
        </w:tc>
        <w:tc>
          <w:tcPr>
            <w:tcW w:w="18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Масло – </w:t>
            </w:r>
            <w:smartTag w:uri="urn:schemas-microsoft-com:office:smarttags" w:element="metricconverter">
              <w:smartTagPr>
                <w:attr w:name="ProductID" w:val="5 г"/>
              </w:smartTagPr>
              <w:r>
                <w:rPr>
                  <w:rFonts w:ascii="Times New Roman" w:hAnsi="Times New Roman" w:cs="Times New Roman"/>
                  <w:sz w:val="24"/>
                  <w:szCs w:val="24"/>
                </w:rPr>
                <w:t>5 г</w:t>
              </w:r>
            </w:smartTag>
          </w:p>
        </w:tc>
      </w:tr>
      <w:tr w:rsidR="002E3DB2" w:rsidTr="002E3DB2">
        <w:trPr>
          <w:cantSplit/>
          <w:trHeight w:val="240"/>
        </w:trPr>
        <w:tc>
          <w:tcPr>
            <w:tcW w:w="936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3DB2" w:rsidRDefault="002E3DB2">
            <w:pPr>
              <w:pStyle w:val="ConsPlusCell"/>
              <w:widowControl/>
              <w:ind w:left="72" w:right="-70" w:hanging="4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Замена яйца (по белку)</w:t>
            </w:r>
          </w:p>
          <w:p w:rsidR="002E3DB2" w:rsidRDefault="002E3DB2">
            <w:pPr>
              <w:pStyle w:val="ConsPlusCell"/>
              <w:widowControl/>
              <w:ind w:left="72" w:right="-70" w:hanging="4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3DB2" w:rsidTr="002E3DB2">
        <w:trPr>
          <w:cantSplit/>
          <w:trHeight w:val="240"/>
        </w:trPr>
        <w:tc>
          <w:tcPr>
            <w:tcW w:w="3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Яйцо 1 шт.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 w:hanging="4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9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124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5,1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</w:t>
            </w:r>
          </w:p>
        </w:tc>
        <w:tc>
          <w:tcPr>
            <w:tcW w:w="18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3DB2" w:rsidTr="002E3DB2">
        <w:trPr>
          <w:cantSplit/>
          <w:trHeight w:val="240"/>
        </w:trPr>
        <w:tc>
          <w:tcPr>
            <w:tcW w:w="3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Творог полужирный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 w:hanging="4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9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124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0,4</w:t>
            </w:r>
          </w:p>
        </w:tc>
        <w:tc>
          <w:tcPr>
            <w:tcW w:w="18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3DB2" w:rsidTr="002E3DB2">
        <w:trPr>
          <w:cantSplit/>
          <w:trHeight w:val="240"/>
        </w:trPr>
        <w:tc>
          <w:tcPr>
            <w:tcW w:w="3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Творог жирный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 w:hanging="4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124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4,9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</w:tc>
        <w:tc>
          <w:tcPr>
            <w:tcW w:w="18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3DB2" w:rsidTr="002E3DB2">
        <w:trPr>
          <w:cantSplit/>
          <w:trHeight w:val="240"/>
        </w:trPr>
        <w:tc>
          <w:tcPr>
            <w:tcW w:w="3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Сыр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 w:hanging="4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9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124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5,4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3DB2" w:rsidTr="002E3DB2">
        <w:trPr>
          <w:cantSplit/>
          <w:trHeight w:val="240"/>
        </w:trPr>
        <w:tc>
          <w:tcPr>
            <w:tcW w:w="3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Говядина 1 кат.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 w:hanging="4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9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124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5,6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3DB2" w:rsidTr="002E3DB2">
        <w:trPr>
          <w:cantSplit/>
          <w:trHeight w:val="240"/>
        </w:trPr>
        <w:tc>
          <w:tcPr>
            <w:tcW w:w="3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Говядина 2 кат.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 w:hanging="4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9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124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3DB2" w:rsidTr="002E3DB2">
        <w:trPr>
          <w:cantSplit/>
          <w:trHeight w:val="240"/>
        </w:trPr>
        <w:tc>
          <w:tcPr>
            <w:tcW w:w="3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Рыба (филе трески)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 w:hanging="49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124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5,6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E3DB2" w:rsidRDefault="002E3DB2">
            <w:pPr>
              <w:pStyle w:val="ConsPlusCell"/>
              <w:widowControl/>
              <w:ind w:left="72" w:right="-7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E3DB2" w:rsidRDefault="002E3DB2" w:rsidP="002E3DB2">
      <w:pPr>
        <w:autoSpaceDE w:val="0"/>
        <w:autoSpaceDN w:val="0"/>
        <w:adjustRightInd w:val="0"/>
        <w:ind w:left="-567" w:right="-285"/>
        <w:jc w:val="right"/>
        <w:outlineLvl w:val="2"/>
        <w:rPr>
          <w:sz w:val="28"/>
          <w:szCs w:val="28"/>
        </w:rPr>
      </w:pPr>
    </w:p>
    <w:p w:rsidR="002E3DB2" w:rsidRDefault="002E3DB2" w:rsidP="002E3DB2">
      <w:pPr>
        <w:autoSpaceDE w:val="0"/>
        <w:autoSpaceDN w:val="0"/>
        <w:adjustRightInd w:val="0"/>
        <w:ind w:right="-6"/>
        <w:jc w:val="center"/>
        <w:outlineLvl w:val="2"/>
        <w:rPr>
          <w:sz w:val="28"/>
          <w:szCs w:val="28"/>
        </w:rPr>
      </w:pPr>
      <w:r>
        <w:rPr>
          <w:sz w:val="28"/>
          <w:szCs w:val="28"/>
        </w:rPr>
        <w:t>Режим питания в зависимости от длительности пребывания детей в дошкольном образовательном учреждении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outlineLvl w:val="2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Табл. №4</w:t>
      </w:r>
    </w:p>
    <w:tbl>
      <w:tblPr>
        <w:tblW w:w="4929" w:type="pct"/>
        <w:tblInd w:w="70" w:type="dxa"/>
        <w:tblCellMar>
          <w:left w:w="70" w:type="dxa"/>
          <w:right w:w="70" w:type="dxa"/>
        </w:tblCellMar>
        <w:tblLook w:val="04A0"/>
      </w:tblPr>
      <w:tblGrid>
        <w:gridCol w:w="2548"/>
        <w:gridCol w:w="2482"/>
        <w:gridCol w:w="2336"/>
        <w:gridCol w:w="1993"/>
      </w:tblGrid>
      <w:tr w:rsidR="002E3DB2" w:rsidTr="002E3DB2">
        <w:trPr>
          <w:cantSplit/>
          <w:trHeight w:val="360"/>
        </w:trPr>
        <w:tc>
          <w:tcPr>
            <w:tcW w:w="1361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Время приема пищи</w:t>
            </w:r>
          </w:p>
        </w:tc>
        <w:tc>
          <w:tcPr>
            <w:tcW w:w="3639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Приемы пищи в зависимости от длительности пребывания детей в дошкольном образовательном учреждении</w:t>
            </w:r>
          </w:p>
        </w:tc>
      </w:tr>
      <w:tr w:rsidR="002E3DB2" w:rsidTr="002E3DB2">
        <w:trPr>
          <w:cantSplit/>
          <w:trHeight w:val="24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rPr>
                <w:sz w:val="28"/>
                <w:szCs w:val="28"/>
              </w:rPr>
            </w:pPr>
          </w:p>
        </w:tc>
        <w:tc>
          <w:tcPr>
            <w:tcW w:w="13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ind w:left="-64" w:right="-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– 10 часов</w:t>
            </w:r>
          </w:p>
        </w:tc>
        <w:tc>
          <w:tcPr>
            <w:tcW w:w="124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ind w:right="-7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 – 12 часов</w:t>
            </w:r>
          </w:p>
        </w:tc>
        <w:tc>
          <w:tcPr>
            <w:tcW w:w="10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ind w:right="-14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 часа</w:t>
            </w:r>
          </w:p>
        </w:tc>
      </w:tr>
      <w:tr w:rsidR="002E3DB2" w:rsidTr="002E3DB2">
        <w:trPr>
          <w:cantSplit/>
          <w:trHeight w:val="240"/>
        </w:trPr>
        <w:tc>
          <w:tcPr>
            <w:tcW w:w="1361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ind w:left="-64" w:right="-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4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ind w:right="-7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ind w:right="-14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2E3DB2" w:rsidTr="002E3DB2">
        <w:trPr>
          <w:cantSplit/>
          <w:trHeight w:val="240"/>
        </w:trPr>
        <w:tc>
          <w:tcPr>
            <w:tcW w:w="136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8.30 – 9.00</w:t>
            </w:r>
          </w:p>
        </w:tc>
        <w:tc>
          <w:tcPr>
            <w:tcW w:w="13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ind w:left="-64" w:right="-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завтрак</w:t>
            </w:r>
          </w:p>
        </w:tc>
        <w:tc>
          <w:tcPr>
            <w:tcW w:w="124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ind w:right="-7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завтрак</w:t>
            </w:r>
          </w:p>
        </w:tc>
        <w:tc>
          <w:tcPr>
            <w:tcW w:w="10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ind w:right="-14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завтрак</w:t>
            </w:r>
          </w:p>
        </w:tc>
      </w:tr>
      <w:tr w:rsidR="002E3DB2" w:rsidTr="002E3DB2">
        <w:trPr>
          <w:cantSplit/>
          <w:trHeight w:val="240"/>
        </w:trPr>
        <w:tc>
          <w:tcPr>
            <w:tcW w:w="136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10.30 – 11.00</w:t>
            </w:r>
          </w:p>
        </w:tc>
        <w:tc>
          <w:tcPr>
            <w:tcW w:w="13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ind w:left="-64" w:right="-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второй завтрак</w:t>
            </w:r>
          </w:p>
        </w:tc>
        <w:tc>
          <w:tcPr>
            <w:tcW w:w="124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ind w:right="-7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второй завтрак</w:t>
            </w:r>
          </w:p>
        </w:tc>
        <w:tc>
          <w:tcPr>
            <w:tcW w:w="10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ind w:right="-14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второй завтрак</w:t>
            </w:r>
          </w:p>
        </w:tc>
      </w:tr>
      <w:tr w:rsidR="002E3DB2" w:rsidTr="002E3DB2">
        <w:trPr>
          <w:cantSplit/>
          <w:trHeight w:val="240"/>
        </w:trPr>
        <w:tc>
          <w:tcPr>
            <w:tcW w:w="136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12.00 – 13.00</w:t>
            </w:r>
          </w:p>
        </w:tc>
        <w:tc>
          <w:tcPr>
            <w:tcW w:w="13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ind w:left="-64" w:right="-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обед</w:t>
            </w:r>
          </w:p>
        </w:tc>
        <w:tc>
          <w:tcPr>
            <w:tcW w:w="124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ind w:right="-7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обед</w:t>
            </w:r>
          </w:p>
        </w:tc>
        <w:tc>
          <w:tcPr>
            <w:tcW w:w="10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ind w:right="-14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обед</w:t>
            </w:r>
          </w:p>
        </w:tc>
      </w:tr>
      <w:tr w:rsidR="002E3DB2" w:rsidTr="002E3DB2">
        <w:trPr>
          <w:cantSplit/>
          <w:trHeight w:val="240"/>
        </w:trPr>
        <w:tc>
          <w:tcPr>
            <w:tcW w:w="136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ind w:left="-64" w:right="-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4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ind w:right="-7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ind w:right="-14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2E3DB2" w:rsidTr="002E3DB2">
        <w:trPr>
          <w:cantSplit/>
          <w:trHeight w:val="240"/>
        </w:trPr>
        <w:tc>
          <w:tcPr>
            <w:tcW w:w="136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15.30</w:t>
            </w:r>
          </w:p>
        </w:tc>
        <w:tc>
          <w:tcPr>
            <w:tcW w:w="13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ind w:left="-64" w:right="-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полдник</w:t>
            </w:r>
          </w:p>
        </w:tc>
        <w:tc>
          <w:tcPr>
            <w:tcW w:w="124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ind w:right="-7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полдник 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1</w:t>
            </w:r>
          </w:p>
        </w:tc>
        <w:tc>
          <w:tcPr>
            <w:tcW w:w="10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ind w:right="-14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полдник</w:t>
            </w:r>
          </w:p>
        </w:tc>
      </w:tr>
      <w:tr w:rsidR="002E3DB2" w:rsidTr="002E3DB2">
        <w:trPr>
          <w:cantSplit/>
          <w:trHeight w:val="240"/>
        </w:trPr>
        <w:tc>
          <w:tcPr>
            <w:tcW w:w="136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18.30</w:t>
            </w:r>
          </w:p>
        </w:tc>
        <w:tc>
          <w:tcPr>
            <w:tcW w:w="13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ind w:left="-64" w:right="-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4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ind w:right="-7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ужин</w:t>
            </w:r>
          </w:p>
        </w:tc>
        <w:tc>
          <w:tcPr>
            <w:tcW w:w="10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ind w:right="-14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ужин</w:t>
            </w:r>
          </w:p>
        </w:tc>
      </w:tr>
      <w:tr w:rsidR="002E3DB2" w:rsidTr="002E3DB2">
        <w:trPr>
          <w:cantSplit/>
          <w:trHeight w:val="240"/>
        </w:trPr>
        <w:tc>
          <w:tcPr>
            <w:tcW w:w="136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21.00</w:t>
            </w:r>
          </w:p>
        </w:tc>
        <w:tc>
          <w:tcPr>
            <w:tcW w:w="13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ind w:left="-64" w:right="-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4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ind w:right="-7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0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ind w:right="-14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2-й ужин</w:t>
            </w:r>
          </w:p>
        </w:tc>
      </w:tr>
      <w:tr w:rsidR="002E3DB2" w:rsidTr="002E3DB2">
        <w:trPr>
          <w:cantSplit/>
          <w:trHeight w:val="240"/>
        </w:trPr>
        <w:tc>
          <w:tcPr>
            <w:tcW w:w="5000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3DB2" w:rsidRDefault="002E3DB2">
            <w:pPr>
              <w:pStyle w:val="ConsPlusCell"/>
              <w:pBdr>
                <w:bottom w:val="single" w:sz="12" w:space="1" w:color="auto"/>
              </w:pBdr>
              <w:ind w:left="-567" w:right="-28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3DB2" w:rsidRDefault="002E3DB2">
            <w:pPr>
              <w:pStyle w:val="ConsPlusCell"/>
              <w:ind w:left="72" w:right="-28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При 12-часовом пребывании возможна организация как отдельного полдника, так и «уплотненного» полдника с включением блюд ужина.</w:t>
            </w:r>
          </w:p>
          <w:p w:rsidR="002E3DB2" w:rsidRDefault="002E3DB2">
            <w:pPr>
              <w:pStyle w:val="ConsPlusCell"/>
              <w:ind w:left="72" w:right="-28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E3DB2" w:rsidRDefault="002E3DB2" w:rsidP="002E3DB2">
      <w:pPr>
        <w:autoSpaceDE w:val="0"/>
        <w:autoSpaceDN w:val="0"/>
        <w:adjustRightInd w:val="0"/>
        <w:ind w:left="-567" w:right="-285" w:firstLine="540"/>
        <w:jc w:val="right"/>
        <w:outlineLvl w:val="2"/>
        <w:rPr>
          <w:sz w:val="28"/>
          <w:szCs w:val="28"/>
        </w:rPr>
      </w:pPr>
    </w:p>
    <w:p w:rsidR="002E3DB2" w:rsidRDefault="002E3DB2" w:rsidP="002E3DB2">
      <w:pPr>
        <w:autoSpaceDE w:val="0"/>
        <w:autoSpaceDN w:val="0"/>
        <w:adjustRightInd w:val="0"/>
        <w:ind w:right="-6" w:firstLine="540"/>
        <w:jc w:val="center"/>
        <w:outlineLvl w:val="2"/>
        <w:rPr>
          <w:sz w:val="28"/>
          <w:szCs w:val="28"/>
        </w:rPr>
      </w:pPr>
      <w:r>
        <w:rPr>
          <w:sz w:val="28"/>
          <w:szCs w:val="28"/>
        </w:rPr>
        <w:t>Распределение энергетической ценности (калорийности) суточного рациона  питания детей на отдельные приемы пищи</w:t>
      </w:r>
    </w:p>
    <w:p w:rsidR="002E3DB2" w:rsidRDefault="002E3DB2" w:rsidP="002E3DB2">
      <w:pPr>
        <w:autoSpaceDE w:val="0"/>
        <w:autoSpaceDN w:val="0"/>
        <w:adjustRightInd w:val="0"/>
        <w:ind w:left="-567" w:right="-6" w:firstLine="540"/>
        <w:outlineLvl w:val="2"/>
        <w:rPr>
          <w:sz w:val="28"/>
          <w:szCs w:val="28"/>
        </w:rPr>
      </w:pPr>
      <w:r>
        <w:t xml:space="preserve">                                                                                                                                   </w:t>
      </w:r>
      <w:r>
        <w:rPr>
          <w:sz w:val="28"/>
          <w:szCs w:val="28"/>
        </w:rPr>
        <w:t>Табл. №5</w:t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507"/>
        <w:gridCol w:w="3190"/>
        <w:gridCol w:w="2663"/>
      </w:tblGrid>
      <w:tr w:rsidR="002E3DB2" w:rsidTr="002E3DB2">
        <w:tc>
          <w:tcPr>
            <w:tcW w:w="3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3DB2" w:rsidRDefault="002E3DB2">
            <w:pPr>
              <w:autoSpaceDE w:val="0"/>
              <w:autoSpaceDN w:val="0"/>
              <w:adjustRightInd w:val="0"/>
              <w:ind w:right="-146"/>
              <w:jc w:val="center"/>
              <w:outlineLvl w:val="2"/>
            </w:pPr>
            <w:r>
              <w:t>Для детей с круглосуточным пребыванием в дошкольном образовательном            учреждении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3DB2" w:rsidRDefault="002E3DB2">
            <w:pPr>
              <w:autoSpaceDE w:val="0"/>
              <w:autoSpaceDN w:val="0"/>
              <w:adjustRightInd w:val="0"/>
              <w:ind w:left="-70" w:right="-74"/>
              <w:jc w:val="center"/>
              <w:outlineLvl w:val="2"/>
            </w:pPr>
            <w:r>
              <w:t>Для детей с дневным пребыванием в дошкольном образовательном  учреждении 8 – 10 часов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3DB2" w:rsidRDefault="002E3DB2">
            <w:pPr>
              <w:autoSpaceDE w:val="0"/>
              <w:autoSpaceDN w:val="0"/>
              <w:adjustRightInd w:val="0"/>
              <w:ind w:right="-144"/>
              <w:jc w:val="center"/>
              <w:outlineLvl w:val="2"/>
            </w:pPr>
            <w:r>
              <w:t>Для детей с дневным пребыванием в дошкольном образовательном  учреждении 12 часов</w:t>
            </w:r>
          </w:p>
        </w:tc>
      </w:tr>
      <w:tr w:rsidR="002E3DB2" w:rsidTr="002E3DB2">
        <w:tc>
          <w:tcPr>
            <w:tcW w:w="3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3DB2" w:rsidRDefault="002E3DB2">
            <w:pPr>
              <w:autoSpaceDE w:val="0"/>
              <w:autoSpaceDN w:val="0"/>
              <w:adjustRightInd w:val="0"/>
              <w:ind w:right="-146"/>
              <w:jc w:val="center"/>
              <w:outlineLvl w:val="2"/>
            </w:pPr>
            <w:r>
              <w:t>1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3DB2" w:rsidRDefault="002E3DB2">
            <w:pPr>
              <w:autoSpaceDE w:val="0"/>
              <w:autoSpaceDN w:val="0"/>
              <w:adjustRightInd w:val="0"/>
              <w:ind w:left="-70" w:right="-74"/>
              <w:jc w:val="center"/>
              <w:outlineLvl w:val="2"/>
            </w:pPr>
            <w:r>
              <w:t>2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3DB2" w:rsidRDefault="002E3DB2">
            <w:pPr>
              <w:autoSpaceDE w:val="0"/>
              <w:autoSpaceDN w:val="0"/>
              <w:adjustRightInd w:val="0"/>
              <w:ind w:right="-144"/>
              <w:jc w:val="center"/>
              <w:outlineLvl w:val="2"/>
            </w:pPr>
            <w:r>
              <w:t>3</w:t>
            </w:r>
          </w:p>
        </w:tc>
      </w:tr>
      <w:tr w:rsidR="002E3DB2" w:rsidTr="002E3DB2">
        <w:tc>
          <w:tcPr>
            <w:tcW w:w="3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3DB2" w:rsidRDefault="002E3DB2">
            <w:pPr>
              <w:autoSpaceDE w:val="0"/>
              <w:autoSpaceDN w:val="0"/>
              <w:adjustRightInd w:val="0"/>
              <w:ind w:right="-146"/>
              <w:jc w:val="center"/>
              <w:outlineLvl w:val="2"/>
              <w:rPr>
                <w:szCs w:val="28"/>
              </w:rPr>
            </w:pPr>
            <w:r>
              <w:rPr>
                <w:sz w:val="28"/>
                <w:szCs w:val="28"/>
              </w:rPr>
              <w:t>Завтрак (20%)</w:t>
            </w:r>
          </w:p>
          <w:p w:rsidR="002E3DB2" w:rsidRDefault="002E3DB2">
            <w:pPr>
              <w:autoSpaceDE w:val="0"/>
              <w:autoSpaceDN w:val="0"/>
              <w:adjustRightInd w:val="0"/>
              <w:ind w:right="-146"/>
              <w:jc w:val="center"/>
              <w:outlineLvl w:val="2"/>
              <w:rPr>
                <w:szCs w:val="28"/>
              </w:rPr>
            </w:pPr>
            <w:r>
              <w:rPr>
                <w:sz w:val="28"/>
                <w:szCs w:val="28"/>
              </w:rPr>
              <w:t>2-й завтрак (5%)</w:t>
            </w:r>
          </w:p>
          <w:p w:rsidR="002E3DB2" w:rsidRDefault="002E3DB2">
            <w:pPr>
              <w:autoSpaceDE w:val="0"/>
              <w:autoSpaceDN w:val="0"/>
              <w:adjustRightInd w:val="0"/>
              <w:ind w:right="-146"/>
              <w:jc w:val="center"/>
              <w:outlineLvl w:val="2"/>
              <w:rPr>
                <w:szCs w:val="28"/>
              </w:rPr>
            </w:pPr>
            <w:r>
              <w:rPr>
                <w:sz w:val="28"/>
                <w:szCs w:val="28"/>
              </w:rPr>
              <w:t>Обед (35%)</w:t>
            </w:r>
          </w:p>
          <w:p w:rsidR="002E3DB2" w:rsidRDefault="002E3DB2">
            <w:pPr>
              <w:autoSpaceDE w:val="0"/>
              <w:autoSpaceDN w:val="0"/>
              <w:adjustRightInd w:val="0"/>
              <w:ind w:right="-146"/>
              <w:jc w:val="center"/>
              <w:outlineLvl w:val="2"/>
              <w:rPr>
                <w:szCs w:val="28"/>
              </w:rPr>
            </w:pPr>
            <w:r>
              <w:rPr>
                <w:sz w:val="28"/>
                <w:szCs w:val="28"/>
              </w:rPr>
              <w:t>Полдник (15%)</w:t>
            </w:r>
          </w:p>
          <w:p w:rsidR="002E3DB2" w:rsidRDefault="002E3DB2">
            <w:pPr>
              <w:autoSpaceDE w:val="0"/>
              <w:autoSpaceDN w:val="0"/>
              <w:adjustRightInd w:val="0"/>
              <w:ind w:right="-146"/>
              <w:jc w:val="center"/>
              <w:outlineLvl w:val="2"/>
              <w:rPr>
                <w:szCs w:val="28"/>
              </w:rPr>
            </w:pPr>
            <w:r>
              <w:rPr>
                <w:sz w:val="28"/>
                <w:szCs w:val="28"/>
              </w:rPr>
              <w:t>Ужин (20%)</w:t>
            </w:r>
          </w:p>
          <w:p w:rsidR="002E3DB2" w:rsidRDefault="002E3DB2">
            <w:pPr>
              <w:autoSpaceDE w:val="0"/>
              <w:autoSpaceDN w:val="0"/>
              <w:adjustRightInd w:val="0"/>
              <w:ind w:right="-146"/>
              <w:jc w:val="center"/>
              <w:outlineLvl w:val="2"/>
              <w:rPr>
                <w:szCs w:val="28"/>
              </w:rPr>
            </w:pPr>
            <w:r>
              <w:rPr>
                <w:sz w:val="28"/>
                <w:szCs w:val="28"/>
              </w:rPr>
              <w:t>2-й ужин - (до 5%) -</w:t>
            </w:r>
          </w:p>
          <w:p w:rsidR="002E3DB2" w:rsidRDefault="002E3DB2">
            <w:pPr>
              <w:autoSpaceDE w:val="0"/>
              <w:autoSpaceDN w:val="0"/>
              <w:adjustRightInd w:val="0"/>
              <w:ind w:right="-146"/>
              <w:jc w:val="center"/>
              <w:outlineLvl w:val="2"/>
              <w:rPr>
                <w:szCs w:val="28"/>
              </w:rPr>
            </w:pPr>
            <w:r>
              <w:rPr>
                <w:sz w:val="28"/>
                <w:szCs w:val="28"/>
              </w:rPr>
              <w:t>дополнительный прием пищи перед сном - кисломолочный напиток с булочным или мучным  кулинарным изделием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autoSpaceDE w:val="0"/>
              <w:autoSpaceDN w:val="0"/>
              <w:adjustRightInd w:val="0"/>
              <w:ind w:left="-70" w:right="-74"/>
              <w:jc w:val="center"/>
              <w:outlineLvl w:val="2"/>
              <w:rPr>
                <w:szCs w:val="28"/>
              </w:rPr>
            </w:pPr>
            <w:r>
              <w:rPr>
                <w:sz w:val="28"/>
                <w:szCs w:val="28"/>
              </w:rPr>
              <w:t>Завтрак (20%)</w:t>
            </w:r>
          </w:p>
          <w:p w:rsidR="002E3DB2" w:rsidRDefault="002E3DB2">
            <w:pPr>
              <w:autoSpaceDE w:val="0"/>
              <w:autoSpaceDN w:val="0"/>
              <w:adjustRightInd w:val="0"/>
              <w:ind w:left="-70" w:right="-74"/>
              <w:jc w:val="center"/>
              <w:outlineLvl w:val="2"/>
              <w:rPr>
                <w:szCs w:val="28"/>
              </w:rPr>
            </w:pPr>
            <w:r>
              <w:rPr>
                <w:sz w:val="28"/>
                <w:szCs w:val="28"/>
              </w:rPr>
              <w:t>2-й завтрак (5%)</w:t>
            </w:r>
          </w:p>
          <w:p w:rsidR="002E3DB2" w:rsidRDefault="002E3DB2">
            <w:pPr>
              <w:autoSpaceDE w:val="0"/>
              <w:autoSpaceDN w:val="0"/>
              <w:adjustRightInd w:val="0"/>
              <w:ind w:left="-70" w:right="-74"/>
              <w:jc w:val="center"/>
              <w:outlineLvl w:val="2"/>
              <w:rPr>
                <w:szCs w:val="28"/>
              </w:rPr>
            </w:pPr>
            <w:r>
              <w:rPr>
                <w:sz w:val="28"/>
                <w:szCs w:val="28"/>
              </w:rPr>
              <w:t>Обед (35%)</w:t>
            </w:r>
          </w:p>
          <w:p w:rsidR="002E3DB2" w:rsidRDefault="002E3DB2">
            <w:pPr>
              <w:autoSpaceDE w:val="0"/>
              <w:autoSpaceDN w:val="0"/>
              <w:adjustRightInd w:val="0"/>
              <w:ind w:left="-70" w:right="-74"/>
              <w:jc w:val="center"/>
              <w:outlineLvl w:val="2"/>
              <w:rPr>
                <w:szCs w:val="28"/>
              </w:rPr>
            </w:pPr>
            <w:r>
              <w:rPr>
                <w:sz w:val="28"/>
                <w:szCs w:val="28"/>
              </w:rPr>
              <w:t>Полдник (15%)</w:t>
            </w: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autoSpaceDE w:val="0"/>
              <w:autoSpaceDN w:val="0"/>
              <w:adjustRightInd w:val="0"/>
              <w:ind w:right="-144"/>
              <w:jc w:val="center"/>
              <w:outlineLvl w:val="2"/>
              <w:rPr>
                <w:szCs w:val="28"/>
              </w:rPr>
            </w:pPr>
            <w:r>
              <w:rPr>
                <w:sz w:val="28"/>
                <w:szCs w:val="28"/>
              </w:rPr>
              <w:t>Завтрак (20%)</w:t>
            </w:r>
          </w:p>
          <w:p w:rsidR="002E3DB2" w:rsidRDefault="002E3DB2">
            <w:pPr>
              <w:autoSpaceDE w:val="0"/>
              <w:autoSpaceDN w:val="0"/>
              <w:adjustRightInd w:val="0"/>
              <w:ind w:right="-144"/>
              <w:jc w:val="center"/>
              <w:outlineLvl w:val="2"/>
              <w:rPr>
                <w:szCs w:val="28"/>
              </w:rPr>
            </w:pPr>
            <w:r>
              <w:rPr>
                <w:sz w:val="28"/>
                <w:szCs w:val="28"/>
              </w:rPr>
              <w:t>2-й завтрак (5%)</w:t>
            </w:r>
          </w:p>
          <w:p w:rsidR="002E3DB2" w:rsidRDefault="002E3DB2">
            <w:pPr>
              <w:autoSpaceDE w:val="0"/>
              <w:autoSpaceDN w:val="0"/>
              <w:adjustRightInd w:val="0"/>
              <w:ind w:right="-144"/>
              <w:jc w:val="center"/>
              <w:outlineLvl w:val="2"/>
              <w:rPr>
                <w:szCs w:val="28"/>
              </w:rPr>
            </w:pPr>
            <w:r>
              <w:rPr>
                <w:sz w:val="28"/>
                <w:szCs w:val="28"/>
              </w:rPr>
              <w:t>Обед (35%)</w:t>
            </w:r>
          </w:p>
          <w:p w:rsidR="002E3DB2" w:rsidRDefault="002E3DB2">
            <w:pPr>
              <w:autoSpaceDE w:val="0"/>
              <w:autoSpaceDN w:val="0"/>
              <w:adjustRightInd w:val="0"/>
              <w:ind w:right="-144"/>
              <w:jc w:val="center"/>
              <w:outlineLvl w:val="2"/>
              <w:rPr>
                <w:szCs w:val="28"/>
              </w:rPr>
            </w:pPr>
            <w:r>
              <w:rPr>
                <w:sz w:val="28"/>
                <w:szCs w:val="28"/>
              </w:rPr>
              <w:t>Полдник (15%)/ или уплотненный полдник (30 – 35%)</w:t>
            </w:r>
          </w:p>
          <w:p w:rsidR="002E3DB2" w:rsidRDefault="002E3DB2">
            <w:pPr>
              <w:autoSpaceDE w:val="0"/>
              <w:autoSpaceDN w:val="0"/>
              <w:adjustRightInd w:val="0"/>
              <w:ind w:right="-144"/>
              <w:jc w:val="center"/>
              <w:outlineLvl w:val="2"/>
              <w:rPr>
                <w:szCs w:val="28"/>
              </w:rPr>
            </w:pPr>
            <w:r>
              <w:rPr>
                <w:sz w:val="28"/>
                <w:szCs w:val="28"/>
              </w:rPr>
              <w:t>Ужин (20%)</w:t>
            </w:r>
          </w:p>
        </w:tc>
      </w:tr>
    </w:tbl>
    <w:p w:rsidR="002E3DB2" w:rsidRDefault="002E3DB2" w:rsidP="002E3DB2">
      <w:pPr>
        <w:autoSpaceDE w:val="0"/>
        <w:autoSpaceDN w:val="0"/>
        <w:adjustRightInd w:val="0"/>
        <w:ind w:left="-567" w:right="-285"/>
        <w:outlineLvl w:val="2"/>
        <w:rPr>
          <w:sz w:val="28"/>
          <w:szCs w:val="28"/>
        </w:rPr>
      </w:pPr>
    </w:p>
    <w:p w:rsidR="002E3DB2" w:rsidRDefault="002E3DB2" w:rsidP="002E3DB2">
      <w:pPr>
        <w:autoSpaceDE w:val="0"/>
        <w:autoSpaceDN w:val="0"/>
        <w:adjustRightInd w:val="0"/>
        <w:ind w:right="-6" w:firstLine="540"/>
        <w:jc w:val="center"/>
        <w:outlineLvl w:val="2"/>
        <w:rPr>
          <w:sz w:val="28"/>
          <w:szCs w:val="28"/>
        </w:rPr>
      </w:pPr>
      <w:r>
        <w:rPr>
          <w:sz w:val="28"/>
          <w:szCs w:val="28"/>
        </w:rPr>
        <w:t>Нормы физиологических потребностей в энергии и пищевых веществах для детей возрастных групп</w:t>
      </w:r>
    </w:p>
    <w:p w:rsidR="002E3DB2" w:rsidRDefault="002E3DB2" w:rsidP="002E3DB2">
      <w:pPr>
        <w:autoSpaceDE w:val="0"/>
        <w:autoSpaceDN w:val="0"/>
        <w:adjustRightInd w:val="0"/>
        <w:ind w:left="-567" w:right="-6" w:firstLine="540"/>
        <w:jc w:val="center"/>
        <w:outlineLvl w:val="2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Табл. №6</w:t>
      </w:r>
    </w:p>
    <w:tbl>
      <w:tblPr>
        <w:tblW w:w="9360" w:type="dxa"/>
        <w:tblInd w:w="7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710"/>
        <w:gridCol w:w="2281"/>
        <w:gridCol w:w="1121"/>
        <w:gridCol w:w="1174"/>
        <w:gridCol w:w="1215"/>
        <w:gridCol w:w="945"/>
        <w:gridCol w:w="1202"/>
        <w:gridCol w:w="712"/>
      </w:tblGrid>
      <w:tr w:rsidR="002E3DB2" w:rsidTr="002E3DB2">
        <w:trPr>
          <w:cantSplit/>
          <w:trHeight w:val="360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-70" w:right="-2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№№</w:t>
            </w:r>
          </w:p>
          <w:p w:rsidR="002E3DB2" w:rsidRDefault="002E3DB2">
            <w:pPr>
              <w:pStyle w:val="ConsPlusCell"/>
              <w:widowControl/>
              <w:ind w:left="-70" w:right="-2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2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-70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Показатели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(в сутки)</w:t>
            </w: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-83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0 - 3 мес.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-70" w:right="-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4 - 6 мес.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right="-9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7 - 12 мес.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-49" w:right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1 - 2 года</w:t>
            </w:r>
          </w:p>
        </w:tc>
        <w:tc>
          <w:tcPr>
            <w:tcW w:w="1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 2 лет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до 3 лет</w:t>
            </w:r>
          </w:p>
        </w:tc>
        <w:tc>
          <w:tcPr>
            <w:tcW w:w="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3 - 7 лет</w:t>
            </w:r>
          </w:p>
        </w:tc>
      </w:tr>
      <w:tr w:rsidR="002E3DB2" w:rsidTr="002E3DB2">
        <w:trPr>
          <w:cantSplit/>
          <w:trHeight w:val="240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-70" w:right="-2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-70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Энергия (ккал)</w:t>
            </w: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83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115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115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right="-9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110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49" w:right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1200</w:t>
            </w:r>
          </w:p>
        </w:tc>
        <w:tc>
          <w:tcPr>
            <w:tcW w:w="1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1400</w:t>
            </w:r>
          </w:p>
        </w:tc>
        <w:tc>
          <w:tcPr>
            <w:tcW w:w="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1800</w:t>
            </w:r>
          </w:p>
        </w:tc>
      </w:tr>
      <w:tr w:rsidR="002E3DB2" w:rsidTr="002E3DB2">
        <w:trPr>
          <w:cantSplit/>
          <w:trHeight w:val="240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-70" w:right="-2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-70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Белок, г</w:t>
            </w: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83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right="-9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49" w:right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</w:tr>
      <w:tr w:rsidR="002E3DB2" w:rsidTr="002E3DB2">
        <w:trPr>
          <w:cantSplit/>
          <w:trHeight w:val="360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-70" w:right="-2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-70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т.ч. животный (%)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83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right="-9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</w:tr>
      <w:tr w:rsidR="002E3DB2" w:rsidTr="002E3DB2">
        <w:trPr>
          <w:cantSplit/>
          <w:trHeight w:val="360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-70" w:right="-2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-70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г/кг массы тела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83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2,2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2,6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right="-9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2,9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49" w:right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E3DB2" w:rsidTr="002E3DB2">
        <w:trPr>
          <w:cantSplit/>
          <w:trHeight w:val="240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-70" w:right="-2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-70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Жиры, г</w:t>
            </w: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83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6,5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right="-9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5,5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49" w:right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2E3DB2" w:rsidTr="002E3DB2">
        <w:trPr>
          <w:cantSplit/>
          <w:trHeight w:val="240"/>
        </w:trPr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-70" w:right="-2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-70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Углеводы, г</w:t>
            </w: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83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13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13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right="-9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13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49" w:right="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1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567"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203</w:t>
            </w:r>
          </w:p>
        </w:tc>
        <w:tc>
          <w:tcPr>
            <w:tcW w:w="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261</w:t>
            </w:r>
          </w:p>
        </w:tc>
      </w:tr>
      <w:tr w:rsidR="002E3DB2" w:rsidTr="002E3DB2">
        <w:trPr>
          <w:cantSplit/>
          <w:trHeight w:val="240"/>
        </w:trPr>
        <w:tc>
          <w:tcPr>
            <w:tcW w:w="936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autoSpaceDE w:val="0"/>
              <w:autoSpaceDN w:val="0"/>
              <w:adjustRightInd w:val="0"/>
              <w:ind w:right="-2" w:firstLine="284"/>
              <w:jc w:val="both"/>
            </w:pPr>
            <w:r>
              <w:t>_______________</w:t>
            </w:r>
          </w:p>
          <w:p w:rsidR="002E3DB2" w:rsidRDefault="002E3DB2">
            <w:pPr>
              <w:autoSpaceDE w:val="0"/>
              <w:autoSpaceDN w:val="0"/>
              <w:adjustRightInd w:val="0"/>
              <w:ind w:right="-2" w:firstLine="284"/>
              <w:jc w:val="both"/>
            </w:pPr>
            <w:r>
              <w:rPr>
                <w:vertAlign w:val="superscript"/>
              </w:rPr>
              <w:t>1</w:t>
            </w:r>
            <w:r>
              <w:t xml:space="preserve"> Потребности для детей первого года жизни в энергии, жирах, углеводах даны в расчете г/кг массы тела.</w:t>
            </w:r>
          </w:p>
          <w:p w:rsidR="002E3DB2" w:rsidRDefault="002E3DB2">
            <w:pPr>
              <w:autoSpaceDE w:val="0"/>
              <w:autoSpaceDN w:val="0"/>
              <w:adjustRightInd w:val="0"/>
              <w:ind w:right="-2" w:firstLine="284"/>
              <w:jc w:val="both"/>
              <w:rPr>
                <w:szCs w:val="28"/>
              </w:rPr>
            </w:pPr>
            <w:r>
              <w:rPr>
                <w:vertAlign w:val="superscript"/>
              </w:rPr>
              <w:t>2</w:t>
            </w:r>
            <w:r>
              <w:t xml:space="preserve"> Потребности для детей первого года жизни, находящихся на искусственном вскармливании.</w:t>
            </w:r>
          </w:p>
        </w:tc>
      </w:tr>
    </w:tbl>
    <w:p w:rsidR="002E3DB2" w:rsidRDefault="002E3DB2" w:rsidP="002E3DB2">
      <w:pPr>
        <w:autoSpaceDE w:val="0"/>
        <w:autoSpaceDN w:val="0"/>
        <w:adjustRightInd w:val="0"/>
        <w:ind w:left="-567" w:right="-285" w:firstLine="540"/>
        <w:jc w:val="right"/>
        <w:rPr>
          <w:sz w:val="28"/>
          <w:szCs w:val="28"/>
        </w:rPr>
      </w:pPr>
    </w:p>
    <w:p w:rsidR="002E3DB2" w:rsidRDefault="002E3DB2" w:rsidP="002E3DB2">
      <w:pPr>
        <w:autoSpaceDE w:val="0"/>
        <w:autoSpaceDN w:val="0"/>
        <w:adjustRightInd w:val="0"/>
        <w:ind w:right="-6"/>
        <w:jc w:val="center"/>
        <w:outlineLvl w:val="2"/>
        <w:rPr>
          <w:sz w:val="28"/>
          <w:szCs w:val="28"/>
        </w:rPr>
      </w:pPr>
      <w:r>
        <w:rPr>
          <w:sz w:val="28"/>
          <w:szCs w:val="28"/>
        </w:rPr>
        <w:t>Нормы обеспечения медикаментами и перевязочными средствами детей                  дошкольных образовательных учреждений</w:t>
      </w:r>
    </w:p>
    <w:p w:rsidR="002E3DB2" w:rsidRDefault="002E3DB2" w:rsidP="002E3DB2">
      <w:pPr>
        <w:autoSpaceDE w:val="0"/>
        <w:autoSpaceDN w:val="0"/>
        <w:adjustRightInd w:val="0"/>
        <w:ind w:left="-567" w:right="-6" w:firstLine="540"/>
        <w:jc w:val="center"/>
      </w:pPr>
      <w:r>
        <w:rPr>
          <w:sz w:val="28"/>
          <w:szCs w:val="28"/>
        </w:rPr>
        <w:t xml:space="preserve">                                                                                                                Табл. №7</w:t>
      </w:r>
    </w:p>
    <w:tbl>
      <w:tblPr>
        <w:tblW w:w="9360" w:type="dxa"/>
        <w:tblInd w:w="7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5388"/>
        <w:gridCol w:w="1984"/>
        <w:gridCol w:w="1988"/>
      </w:tblGrid>
      <w:tr w:rsidR="002E3DB2" w:rsidTr="002E3DB2">
        <w:trPr>
          <w:cantSplit/>
          <w:trHeight w:val="360"/>
        </w:trPr>
        <w:tc>
          <w:tcPr>
            <w:tcW w:w="5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72" w:righ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медикамента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Единица </w:t>
            </w:r>
          </w:p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измерения</w:t>
            </w:r>
          </w:p>
        </w:tc>
        <w:tc>
          <w:tcPr>
            <w:tcW w:w="1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Норма на одного  воспитанника в год</w:t>
            </w:r>
          </w:p>
        </w:tc>
      </w:tr>
      <w:tr w:rsidR="002E3DB2" w:rsidTr="002E3DB2">
        <w:trPr>
          <w:cantSplit/>
          <w:trHeight w:val="360"/>
        </w:trPr>
        <w:tc>
          <w:tcPr>
            <w:tcW w:w="5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72" w:righ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E3DB2" w:rsidTr="002E3DB2">
        <w:trPr>
          <w:cantSplit/>
          <w:trHeight w:val="240"/>
        </w:trPr>
        <w:tc>
          <w:tcPr>
            <w:tcW w:w="5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72" w:right="7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Лейкопластырь бактерицидный 6 x 10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штук</w:t>
            </w:r>
          </w:p>
        </w:tc>
        <w:tc>
          <w:tcPr>
            <w:tcW w:w="1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</w:tr>
      <w:tr w:rsidR="002E3DB2" w:rsidTr="002E3DB2">
        <w:trPr>
          <w:cantSplit/>
          <w:trHeight w:val="240"/>
        </w:trPr>
        <w:tc>
          <w:tcPr>
            <w:tcW w:w="5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72" w:right="7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Термометр (медицинский)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штук</w:t>
            </w:r>
          </w:p>
        </w:tc>
        <w:tc>
          <w:tcPr>
            <w:tcW w:w="1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</w:tr>
      <w:tr w:rsidR="002E3DB2" w:rsidTr="002E3DB2">
        <w:trPr>
          <w:cantSplit/>
          <w:trHeight w:val="240"/>
        </w:trPr>
        <w:tc>
          <w:tcPr>
            <w:tcW w:w="5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72" w:right="7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Бинт нестерильный 7 x 14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штук</w:t>
            </w:r>
          </w:p>
        </w:tc>
        <w:tc>
          <w:tcPr>
            <w:tcW w:w="1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2E3DB2" w:rsidTr="002E3DB2">
        <w:trPr>
          <w:cantSplit/>
          <w:trHeight w:val="240"/>
        </w:trPr>
        <w:tc>
          <w:tcPr>
            <w:tcW w:w="5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72" w:right="7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Поливитамины «Ревит» № 50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упаковок</w:t>
            </w:r>
          </w:p>
        </w:tc>
        <w:tc>
          <w:tcPr>
            <w:tcW w:w="1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</w:tr>
      <w:tr w:rsidR="002E3DB2" w:rsidTr="002E3DB2">
        <w:trPr>
          <w:cantSplit/>
          <w:trHeight w:val="240"/>
        </w:trPr>
        <w:tc>
          <w:tcPr>
            <w:tcW w:w="5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72" w:right="7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Анальгин 0,5 № 10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упаковок</w:t>
            </w:r>
          </w:p>
        </w:tc>
        <w:tc>
          <w:tcPr>
            <w:tcW w:w="1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E3DB2" w:rsidTr="002E3DB2">
        <w:trPr>
          <w:cantSplit/>
          <w:trHeight w:val="240"/>
        </w:trPr>
        <w:tc>
          <w:tcPr>
            <w:tcW w:w="5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72" w:right="7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Аспирин 0,5 № 10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упаковок</w:t>
            </w:r>
          </w:p>
        </w:tc>
        <w:tc>
          <w:tcPr>
            <w:tcW w:w="1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E3DB2" w:rsidTr="002E3DB2">
        <w:trPr>
          <w:cantSplit/>
          <w:trHeight w:val="240"/>
        </w:trPr>
        <w:tc>
          <w:tcPr>
            <w:tcW w:w="5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72" w:right="7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Спирт нашатырный 10% - 40,0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флаконов</w:t>
            </w:r>
          </w:p>
        </w:tc>
        <w:tc>
          <w:tcPr>
            <w:tcW w:w="1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</w:tr>
      <w:tr w:rsidR="002E3DB2" w:rsidTr="002E3DB2">
        <w:trPr>
          <w:cantSplit/>
          <w:trHeight w:val="240"/>
        </w:trPr>
        <w:tc>
          <w:tcPr>
            <w:tcW w:w="5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72" w:right="7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Уголь активированный 0,25 № 10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упаковок</w:t>
            </w:r>
          </w:p>
        </w:tc>
        <w:tc>
          <w:tcPr>
            <w:tcW w:w="1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</w:tr>
      <w:tr w:rsidR="002E3DB2" w:rsidTr="002E3DB2">
        <w:trPr>
          <w:cantSplit/>
          <w:trHeight w:val="240"/>
        </w:trPr>
        <w:tc>
          <w:tcPr>
            <w:tcW w:w="5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72" w:right="7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Раствор йода спиртовой 5% - 10,0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флаконов</w:t>
            </w:r>
          </w:p>
        </w:tc>
        <w:tc>
          <w:tcPr>
            <w:tcW w:w="1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</w:tr>
      <w:tr w:rsidR="002E3DB2" w:rsidTr="002E3DB2">
        <w:trPr>
          <w:cantSplit/>
          <w:trHeight w:val="240"/>
        </w:trPr>
        <w:tc>
          <w:tcPr>
            <w:tcW w:w="5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72" w:right="7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Вата хирургическая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кг</w:t>
            </w:r>
          </w:p>
        </w:tc>
        <w:tc>
          <w:tcPr>
            <w:tcW w:w="1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</w:tr>
      <w:tr w:rsidR="002E3DB2" w:rsidTr="002E3DB2">
        <w:trPr>
          <w:cantSplit/>
          <w:trHeight w:val="240"/>
        </w:trPr>
        <w:tc>
          <w:tcPr>
            <w:tcW w:w="5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72" w:right="7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Перманганат калия 3,0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флаконов</w:t>
            </w:r>
          </w:p>
        </w:tc>
        <w:tc>
          <w:tcPr>
            <w:tcW w:w="1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</w:tr>
      <w:tr w:rsidR="002E3DB2" w:rsidTr="002E3DB2">
        <w:trPr>
          <w:cantSplit/>
          <w:trHeight w:val="240"/>
        </w:trPr>
        <w:tc>
          <w:tcPr>
            <w:tcW w:w="5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72" w:right="7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Димедрол 0,05 № 10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упаковок</w:t>
            </w:r>
          </w:p>
        </w:tc>
        <w:tc>
          <w:tcPr>
            <w:tcW w:w="1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E3DB2" w:rsidTr="002E3DB2">
        <w:trPr>
          <w:cantSplit/>
          <w:trHeight w:val="240"/>
        </w:trPr>
        <w:tc>
          <w:tcPr>
            <w:tcW w:w="5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72" w:right="7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Парацетамол 0,2 № 10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упаковок</w:t>
            </w:r>
          </w:p>
        </w:tc>
        <w:tc>
          <w:tcPr>
            <w:tcW w:w="1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</w:tr>
      <w:tr w:rsidR="002E3DB2" w:rsidTr="002E3DB2">
        <w:trPr>
          <w:cantSplit/>
          <w:trHeight w:val="240"/>
        </w:trPr>
        <w:tc>
          <w:tcPr>
            <w:tcW w:w="5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72" w:right="7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Раствор бриллиантовой зелени 1% - 100,0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флаконов</w:t>
            </w:r>
          </w:p>
        </w:tc>
        <w:tc>
          <w:tcPr>
            <w:tcW w:w="1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</w:tr>
      <w:tr w:rsidR="002E3DB2" w:rsidTr="002E3DB2">
        <w:trPr>
          <w:cantSplit/>
          <w:trHeight w:val="240"/>
        </w:trPr>
        <w:tc>
          <w:tcPr>
            <w:tcW w:w="5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72" w:right="7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Борный спирт 3% - 10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флаконов</w:t>
            </w:r>
          </w:p>
        </w:tc>
        <w:tc>
          <w:tcPr>
            <w:tcW w:w="1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</w:tr>
      <w:tr w:rsidR="002E3DB2" w:rsidTr="002E3DB2">
        <w:trPr>
          <w:cantSplit/>
          <w:trHeight w:val="240"/>
        </w:trPr>
        <w:tc>
          <w:tcPr>
            <w:tcW w:w="5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72" w:right="7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Дибазол № 10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упаковок</w:t>
            </w:r>
          </w:p>
        </w:tc>
        <w:tc>
          <w:tcPr>
            <w:tcW w:w="1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</w:tr>
      <w:tr w:rsidR="002E3DB2" w:rsidTr="002E3DB2">
        <w:trPr>
          <w:cantSplit/>
          <w:trHeight w:val="240"/>
        </w:trPr>
        <w:tc>
          <w:tcPr>
            <w:tcW w:w="5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72" w:right="7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Нафтизин 0,1% - 10,0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флаконов</w:t>
            </w:r>
          </w:p>
        </w:tc>
        <w:tc>
          <w:tcPr>
            <w:tcW w:w="1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</w:tr>
      <w:tr w:rsidR="002E3DB2" w:rsidTr="002E3DB2">
        <w:trPr>
          <w:cantSplit/>
          <w:trHeight w:val="240"/>
        </w:trPr>
        <w:tc>
          <w:tcPr>
            <w:tcW w:w="5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72" w:right="7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Бисептол таблетки 120 мг № 20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упаковок</w:t>
            </w:r>
          </w:p>
        </w:tc>
        <w:tc>
          <w:tcPr>
            <w:tcW w:w="1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E3DB2" w:rsidTr="002E3DB2">
        <w:trPr>
          <w:cantSplit/>
          <w:trHeight w:val="240"/>
        </w:trPr>
        <w:tc>
          <w:tcPr>
            <w:tcW w:w="5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72" w:right="7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Задитен (кетотифен) сироп 100,0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флаконов</w:t>
            </w:r>
          </w:p>
        </w:tc>
        <w:tc>
          <w:tcPr>
            <w:tcW w:w="1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E3DB2" w:rsidTr="002E3DB2">
        <w:trPr>
          <w:cantSplit/>
          <w:trHeight w:val="240"/>
        </w:trPr>
        <w:tc>
          <w:tcPr>
            <w:tcW w:w="5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72" w:right="7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Аскорбиновая кислота № 200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упаковок</w:t>
            </w:r>
          </w:p>
        </w:tc>
        <w:tc>
          <w:tcPr>
            <w:tcW w:w="1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E3DB2" w:rsidTr="002E3DB2">
        <w:trPr>
          <w:cantSplit/>
          <w:trHeight w:val="240"/>
        </w:trPr>
        <w:tc>
          <w:tcPr>
            <w:tcW w:w="5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72" w:right="7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Шприцы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штук</w:t>
            </w:r>
          </w:p>
        </w:tc>
        <w:tc>
          <w:tcPr>
            <w:tcW w:w="1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-70" w:right="-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:rsidR="002E3DB2" w:rsidRDefault="002E3DB2" w:rsidP="002E3DB2">
      <w:pPr>
        <w:autoSpaceDE w:val="0"/>
        <w:autoSpaceDN w:val="0"/>
        <w:adjustRightInd w:val="0"/>
        <w:ind w:left="-567" w:right="-285"/>
        <w:jc w:val="center"/>
        <w:outlineLvl w:val="1"/>
        <w:rPr>
          <w:sz w:val="28"/>
          <w:szCs w:val="28"/>
        </w:rPr>
      </w:pPr>
    </w:p>
    <w:p w:rsidR="002E3DB2" w:rsidRDefault="002E3DB2" w:rsidP="002E3DB2">
      <w:pPr>
        <w:autoSpaceDE w:val="0"/>
        <w:autoSpaceDN w:val="0"/>
        <w:adjustRightInd w:val="0"/>
        <w:ind w:left="-567" w:right="-285"/>
        <w:jc w:val="center"/>
        <w:outlineLvl w:val="1"/>
        <w:rPr>
          <w:sz w:val="28"/>
          <w:szCs w:val="28"/>
        </w:rPr>
      </w:pPr>
      <w:r>
        <w:rPr>
          <w:sz w:val="28"/>
          <w:szCs w:val="28"/>
        </w:rPr>
        <w:t>5. Требования к материально-техническому обеспечению</w:t>
      </w:r>
    </w:p>
    <w:p w:rsidR="002E3DB2" w:rsidRDefault="002E3DB2" w:rsidP="002E3DB2">
      <w:pPr>
        <w:autoSpaceDE w:val="0"/>
        <w:autoSpaceDN w:val="0"/>
        <w:adjustRightInd w:val="0"/>
        <w:ind w:left="-567" w:right="-285"/>
        <w:jc w:val="center"/>
        <w:rPr>
          <w:sz w:val="28"/>
          <w:szCs w:val="28"/>
        </w:rPr>
      </w:pPr>
      <w:r>
        <w:rPr>
          <w:sz w:val="28"/>
          <w:szCs w:val="28"/>
        </w:rPr>
        <w:t>оказания муниципальной услуги по предоставлению</w:t>
      </w:r>
    </w:p>
    <w:p w:rsidR="002E3DB2" w:rsidRDefault="002E3DB2" w:rsidP="002E3DB2">
      <w:pPr>
        <w:ind w:left="-567" w:right="-285"/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>дошкольного образования</w:t>
      </w:r>
    </w:p>
    <w:p w:rsidR="002E3DB2" w:rsidRDefault="002E3DB2" w:rsidP="002E3DB2">
      <w:pPr>
        <w:ind w:left="-567" w:right="-285"/>
        <w:rPr>
          <w:sz w:val="28"/>
          <w:szCs w:val="28"/>
        </w:rPr>
      </w:pP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5.1. Дошкольное образовательное учреждение владеет, пользуется и распоряжается закрепленным за ним на праве оперативного управления имуществом в соответствии с его назначением, уставом и законодательством Российской Федерации.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Земельные участки закрепляются за муниципальными дошкольными образовательными учреждениями в порядке, установленном законодательством Российской Федерации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5.2. Здания дошкольных образовательных учреждений обеспечивают размещение работников и получателей муниципальных услуг в соответствии с санитарно-эпидемиологическими требованиями (СанПиН 2.4.1.2660-10).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Дошкольное образовательное учреждение располагает материально-технической базой, обеспечивающей реализацию государственных требований и соответствующей действующим санитарно-техническим нормам.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Здание учреждения, реализующего основную общеобразовательную программу дошкольного образования, должно предусматривать следующий набор помещений: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групповые ячейки - изолированные помещения, принадлежащие каждой детской группе, включающие раздевальную, групповую (игровую), буфетную зоны, спальню (если предусмотрено проектом), туалетную комнату;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дополнительные помещения для занятий с детьми, предназначенные для поочередного использования всеми или несколькими детскими группами (музыкальный зал, физкультурный зал, кабинет логопеда и другое);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сопутствующие помещения (медицинского назначения, пищеблок,                    постирочная);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служебно-бытовые помещения для персонала.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5.4. Семейный детский сад создается по месту проживания многодетной семьи в жилых помещениях, где выделяется площадь для организации воспитательно-образовательного процесса с детьми, питания, сна (не менее </w:t>
      </w:r>
      <w:smartTag w:uri="urn:schemas-microsoft-com:office:smarttags" w:element="metricconverter">
        <w:smartTagPr>
          <w:attr w:name="ProductID" w:val="6 кв. метров"/>
        </w:smartTagPr>
        <w:r>
          <w:rPr>
            <w:sz w:val="28"/>
            <w:szCs w:val="28"/>
          </w:rPr>
          <w:t>6 кв. метров</w:t>
        </w:r>
      </w:smartTag>
      <w:r>
        <w:rPr>
          <w:sz w:val="28"/>
          <w:szCs w:val="28"/>
        </w:rPr>
        <w:t xml:space="preserve"> общей площади на одного ребенка, в том числе </w:t>
      </w:r>
      <w:smartTag w:uri="urn:schemas-microsoft-com:office:smarttags" w:element="metricconverter">
        <w:smartTagPr>
          <w:attr w:name="ProductID" w:val="4 кв. метра"/>
        </w:smartTagPr>
        <w:r>
          <w:rPr>
            <w:sz w:val="28"/>
            <w:szCs w:val="28"/>
          </w:rPr>
          <w:t>4 кв. метра</w:t>
        </w:r>
      </w:smartTag>
      <w:r>
        <w:rPr>
          <w:sz w:val="28"/>
          <w:szCs w:val="28"/>
        </w:rPr>
        <w:t xml:space="preserve"> жилой площади). В случае, если количество воспитанников в семейном детском саду превышает 3 человека, то помещение должно располагаться не выше 2 - 3 этажа.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5.5. По размерам (площади) и техническому состоянию помещения дошкольные учреждения отвечают требованиям санитарно-гигиенических норм и правил, правил противопожарной безопасности, безопасности труда и защищены от воздействия факторов, отрицательно влияющих на качество предоставляемых услуг (в том числе повышенной температуры воздуха, влажности воздуха, запыленности, загрязненности, шума, вибрации).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5.6. Каждое дошкольное образовательное учреждение оснащено оборудованием, аппаратурой и приборами, мягким инвентарем, играми и игрушками, отвечающими требованиям стандартов, технических условий, других нормативных документов и обеспечивающими надлежащее качество </w:t>
      </w:r>
      <w:r>
        <w:rPr>
          <w:sz w:val="28"/>
          <w:szCs w:val="28"/>
        </w:rPr>
        <w:lastRenderedPageBreak/>
        <w:t>предоставляемых услуг. Нормы обеспечения мягким инвентарем, играми и игрушками детей дошкольных образовательных учреждений представлены в таблицах №8, №9.</w:t>
      </w:r>
    </w:p>
    <w:p w:rsidR="002E3DB2" w:rsidRDefault="002E3DB2" w:rsidP="002E3DB2">
      <w:pPr>
        <w:autoSpaceDE w:val="0"/>
        <w:autoSpaceDN w:val="0"/>
        <w:adjustRightInd w:val="0"/>
        <w:ind w:left="-567" w:right="-285"/>
        <w:jc w:val="right"/>
        <w:outlineLvl w:val="2"/>
        <w:rPr>
          <w:sz w:val="20"/>
          <w:szCs w:val="20"/>
        </w:rPr>
      </w:pPr>
    </w:p>
    <w:p w:rsidR="002E3DB2" w:rsidRDefault="002E3DB2" w:rsidP="002E3DB2">
      <w:pPr>
        <w:autoSpaceDE w:val="0"/>
        <w:autoSpaceDN w:val="0"/>
        <w:adjustRightInd w:val="0"/>
        <w:ind w:right="-6"/>
        <w:jc w:val="center"/>
        <w:outlineLvl w:val="2"/>
        <w:rPr>
          <w:sz w:val="28"/>
          <w:szCs w:val="28"/>
        </w:rPr>
      </w:pPr>
      <w:r>
        <w:rPr>
          <w:sz w:val="28"/>
          <w:szCs w:val="28"/>
        </w:rPr>
        <w:t xml:space="preserve">Нормы обеспечения мягким инвентарем детей дошкольных </w:t>
      </w:r>
    </w:p>
    <w:p w:rsidR="002E3DB2" w:rsidRDefault="002E3DB2" w:rsidP="002E3DB2">
      <w:pPr>
        <w:autoSpaceDE w:val="0"/>
        <w:autoSpaceDN w:val="0"/>
        <w:adjustRightInd w:val="0"/>
        <w:ind w:right="-6"/>
        <w:jc w:val="center"/>
        <w:outlineLvl w:val="2"/>
        <w:rPr>
          <w:sz w:val="28"/>
          <w:szCs w:val="28"/>
        </w:rPr>
      </w:pPr>
      <w:r>
        <w:rPr>
          <w:sz w:val="28"/>
          <w:szCs w:val="28"/>
        </w:rPr>
        <w:t>образовательных учреждений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Табл. №8</w:t>
      </w:r>
    </w:p>
    <w:tbl>
      <w:tblPr>
        <w:tblW w:w="4900" w:type="pct"/>
        <w:tblInd w:w="70" w:type="dxa"/>
        <w:tblCellMar>
          <w:left w:w="70" w:type="dxa"/>
          <w:right w:w="70" w:type="dxa"/>
        </w:tblCellMar>
        <w:tblLook w:val="04A0"/>
      </w:tblPr>
      <w:tblGrid>
        <w:gridCol w:w="3401"/>
        <w:gridCol w:w="1842"/>
        <w:gridCol w:w="2064"/>
        <w:gridCol w:w="1997"/>
      </w:tblGrid>
      <w:tr w:rsidR="002E3DB2" w:rsidTr="002E3DB2">
        <w:trPr>
          <w:cantSplit/>
          <w:trHeight w:val="360"/>
        </w:trPr>
        <w:tc>
          <w:tcPr>
            <w:tcW w:w="18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ind w:right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предмета</w:t>
            </w:r>
          </w:p>
        </w:tc>
        <w:tc>
          <w:tcPr>
            <w:tcW w:w="9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ind w:left="-6" w:right="-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Единица              измерения </w:t>
            </w:r>
          </w:p>
        </w:tc>
        <w:tc>
          <w:tcPr>
            <w:tcW w:w="11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Норма на         одного            воспитанника</w:t>
            </w:r>
          </w:p>
        </w:tc>
        <w:tc>
          <w:tcPr>
            <w:tcW w:w="10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ind w:left="-4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                использован-ия, лет</w:t>
            </w:r>
          </w:p>
        </w:tc>
      </w:tr>
      <w:tr w:rsidR="002E3DB2" w:rsidTr="002E3DB2">
        <w:trPr>
          <w:cantSplit/>
          <w:trHeight w:val="360"/>
        </w:trPr>
        <w:tc>
          <w:tcPr>
            <w:tcW w:w="18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ind w:right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ind w:left="-6" w:right="-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ind w:left="-4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E3DB2" w:rsidTr="002E3DB2">
        <w:trPr>
          <w:cantSplit/>
          <w:trHeight w:val="240"/>
        </w:trPr>
        <w:tc>
          <w:tcPr>
            <w:tcW w:w="18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ind w:right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Полотенце детское</w:t>
            </w:r>
          </w:p>
        </w:tc>
        <w:tc>
          <w:tcPr>
            <w:tcW w:w="9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ind w:left="-6" w:right="-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штук</w:t>
            </w:r>
          </w:p>
        </w:tc>
        <w:tc>
          <w:tcPr>
            <w:tcW w:w="11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ind w:left="-4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E3DB2" w:rsidTr="002E3DB2">
        <w:trPr>
          <w:cantSplit/>
          <w:trHeight w:val="240"/>
        </w:trPr>
        <w:tc>
          <w:tcPr>
            <w:tcW w:w="18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ind w:right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Салфетка</w:t>
            </w:r>
          </w:p>
        </w:tc>
        <w:tc>
          <w:tcPr>
            <w:tcW w:w="9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ind w:left="-6" w:right="-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штук</w:t>
            </w:r>
          </w:p>
        </w:tc>
        <w:tc>
          <w:tcPr>
            <w:tcW w:w="11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ind w:left="-4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E3DB2" w:rsidTr="002E3DB2">
        <w:trPr>
          <w:cantSplit/>
          <w:trHeight w:val="240"/>
        </w:trPr>
        <w:tc>
          <w:tcPr>
            <w:tcW w:w="18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ind w:right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ind w:left="-6" w:right="-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ind w:left="-4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E3DB2" w:rsidTr="002E3DB2">
        <w:trPr>
          <w:cantSplit/>
          <w:trHeight w:val="240"/>
        </w:trPr>
        <w:tc>
          <w:tcPr>
            <w:tcW w:w="18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ind w:right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Наволочка верхняя</w:t>
            </w:r>
          </w:p>
        </w:tc>
        <w:tc>
          <w:tcPr>
            <w:tcW w:w="9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ind w:left="-6" w:right="-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штук</w:t>
            </w:r>
          </w:p>
        </w:tc>
        <w:tc>
          <w:tcPr>
            <w:tcW w:w="11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ind w:left="-4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E3DB2" w:rsidTr="002E3DB2">
        <w:trPr>
          <w:cantSplit/>
          <w:trHeight w:val="240"/>
        </w:trPr>
        <w:tc>
          <w:tcPr>
            <w:tcW w:w="18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ind w:right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Наволочка нижняя</w:t>
            </w:r>
          </w:p>
        </w:tc>
        <w:tc>
          <w:tcPr>
            <w:tcW w:w="9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ind w:left="-6" w:right="-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штук</w:t>
            </w:r>
          </w:p>
        </w:tc>
        <w:tc>
          <w:tcPr>
            <w:tcW w:w="11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ind w:left="-4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E3DB2" w:rsidTr="002E3DB2">
        <w:trPr>
          <w:cantSplit/>
          <w:trHeight w:val="240"/>
        </w:trPr>
        <w:tc>
          <w:tcPr>
            <w:tcW w:w="18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ind w:right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Простыня</w:t>
            </w:r>
          </w:p>
        </w:tc>
        <w:tc>
          <w:tcPr>
            <w:tcW w:w="9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ind w:left="-6" w:right="-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штук</w:t>
            </w:r>
          </w:p>
        </w:tc>
        <w:tc>
          <w:tcPr>
            <w:tcW w:w="11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ind w:left="-4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</w:tr>
      <w:tr w:rsidR="002E3DB2" w:rsidTr="002E3DB2">
        <w:trPr>
          <w:cantSplit/>
          <w:trHeight w:val="240"/>
        </w:trPr>
        <w:tc>
          <w:tcPr>
            <w:tcW w:w="18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ind w:right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Пододеяльник</w:t>
            </w:r>
          </w:p>
        </w:tc>
        <w:tc>
          <w:tcPr>
            <w:tcW w:w="9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ind w:left="-6" w:right="-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штук</w:t>
            </w:r>
          </w:p>
        </w:tc>
        <w:tc>
          <w:tcPr>
            <w:tcW w:w="11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ind w:left="-4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</w:tr>
      <w:tr w:rsidR="002E3DB2" w:rsidTr="002E3DB2">
        <w:trPr>
          <w:cantSplit/>
          <w:trHeight w:val="240"/>
        </w:trPr>
        <w:tc>
          <w:tcPr>
            <w:tcW w:w="18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ind w:right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Подушка</w:t>
            </w:r>
          </w:p>
        </w:tc>
        <w:tc>
          <w:tcPr>
            <w:tcW w:w="9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ind w:left="-6" w:right="-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штук</w:t>
            </w:r>
          </w:p>
        </w:tc>
        <w:tc>
          <w:tcPr>
            <w:tcW w:w="11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ind w:left="-4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E3DB2" w:rsidTr="002E3DB2">
        <w:trPr>
          <w:cantSplit/>
          <w:trHeight w:val="240"/>
        </w:trPr>
        <w:tc>
          <w:tcPr>
            <w:tcW w:w="18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ind w:right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Матрац</w:t>
            </w:r>
          </w:p>
        </w:tc>
        <w:tc>
          <w:tcPr>
            <w:tcW w:w="9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ind w:left="-6" w:right="-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штук</w:t>
            </w:r>
          </w:p>
        </w:tc>
        <w:tc>
          <w:tcPr>
            <w:tcW w:w="11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ind w:left="-4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2E3DB2" w:rsidTr="002E3DB2">
        <w:trPr>
          <w:cantSplit/>
          <w:trHeight w:val="240"/>
        </w:trPr>
        <w:tc>
          <w:tcPr>
            <w:tcW w:w="18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ind w:right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Одеяло теплое</w:t>
            </w:r>
          </w:p>
        </w:tc>
        <w:tc>
          <w:tcPr>
            <w:tcW w:w="9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ind w:left="-6" w:right="-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штук</w:t>
            </w:r>
          </w:p>
        </w:tc>
        <w:tc>
          <w:tcPr>
            <w:tcW w:w="11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ind w:left="-4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2E3DB2" w:rsidTr="002E3DB2">
        <w:trPr>
          <w:cantSplit/>
          <w:trHeight w:val="240"/>
        </w:trPr>
        <w:tc>
          <w:tcPr>
            <w:tcW w:w="18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ind w:right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Одеяло байковое</w:t>
            </w:r>
          </w:p>
        </w:tc>
        <w:tc>
          <w:tcPr>
            <w:tcW w:w="9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ind w:left="-6" w:right="-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штук</w:t>
            </w:r>
          </w:p>
        </w:tc>
        <w:tc>
          <w:tcPr>
            <w:tcW w:w="11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ind w:left="-4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2E3DB2" w:rsidTr="002E3DB2">
        <w:trPr>
          <w:cantSplit/>
          <w:trHeight w:val="240"/>
        </w:trPr>
        <w:tc>
          <w:tcPr>
            <w:tcW w:w="18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ind w:right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Спальный мешок</w:t>
            </w:r>
          </w:p>
        </w:tc>
        <w:tc>
          <w:tcPr>
            <w:tcW w:w="9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ind w:left="-6" w:right="-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штук</w:t>
            </w:r>
          </w:p>
        </w:tc>
        <w:tc>
          <w:tcPr>
            <w:tcW w:w="11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ind w:left="-4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E3DB2" w:rsidTr="002E3DB2">
        <w:trPr>
          <w:cantSplit/>
          <w:trHeight w:val="240"/>
        </w:trPr>
        <w:tc>
          <w:tcPr>
            <w:tcW w:w="18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ind w:right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Скатерть</w:t>
            </w:r>
          </w:p>
        </w:tc>
        <w:tc>
          <w:tcPr>
            <w:tcW w:w="9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ind w:left="-6" w:right="-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штук</w:t>
            </w:r>
          </w:p>
        </w:tc>
        <w:tc>
          <w:tcPr>
            <w:tcW w:w="11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ind w:left="-4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2E3DB2" w:rsidTr="002E3DB2">
        <w:trPr>
          <w:cantSplit/>
          <w:trHeight w:val="240"/>
        </w:trPr>
        <w:tc>
          <w:tcPr>
            <w:tcW w:w="18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ind w:right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Полотенце посудное</w:t>
            </w:r>
          </w:p>
        </w:tc>
        <w:tc>
          <w:tcPr>
            <w:tcW w:w="9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ind w:left="-6" w:right="-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штук</w:t>
            </w:r>
          </w:p>
        </w:tc>
        <w:tc>
          <w:tcPr>
            <w:tcW w:w="11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ind w:left="-4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2E3DB2" w:rsidTr="002E3DB2">
        <w:trPr>
          <w:cantSplit/>
          <w:trHeight w:val="240"/>
        </w:trPr>
        <w:tc>
          <w:tcPr>
            <w:tcW w:w="18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ind w:right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Клеенка настольная</w:t>
            </w:r>
          </w:p>
        </w:tc>
        <w:tc>
          <w:tcPr>
            <w:tcW w:w="9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ind w:left="-6" w:right="-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кв. метров</w:t>
            </w:r>
          </w:p>
        </w:tc>
        <w:tc>
          <w:tcPr>
            <w:tcW w:w="11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</w:t>
            </w:r>
          </w:p>
        </w:tc>
        <w:tc>
          <w:tcPr>
            <w:tcW w:w="10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ind w:left="-4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2E3DB2" w:rsidRDefault="002E3DB2" w:rsidP="002E3DB2">
      <w:pPr>
        <w:autoSpaceDE w:val="0"/>
        <w:autoSpaceDN w:val="0"/>
        <w:adjustRightInd w:val="0"/>
        <w:ind w:left="-567" w:right="-285" w:firstLine="540"/>
        <w:jc w:val="both"/>
        <w:rPr>
          <w:sz w:val="20"/>
          <w:szCs w:val="20"/>
        </w:rPr>
      </w:pPr>
    </w:p>
    <w:p w:rsidR="002E3DB2" w:rsidRDefault="002E3DB2" w:rsidP="002E3DB2">
      <w:pPr>
        <w:autoSpaceDE w:val="0"/>
        <w:autoSpaceDN w:val="0"/>
        <w:adjustRightInd w:val="0"/>
        <w:ind w:right="-6" w:firstLine="540"/>
        <w:jc w:val="center"/>
        <w:outlineLvl w:val="2"/>
        <w:rPr>
          <w:sz w:val="28"/>
          <w:szCs w:val="28"/>
        </w:rPr>
      </w:pPr>
      <w:r>
        <w:rPr>
          <w:sz w:val="28"/>
          <w:szCs w:val="28"/>
        </w:rPr>
        <w:t>Нормы обеспечения детей дошкольных образовательных учреждений                        играми и игрушками</w:t>
      </w:r>
    </w:p>
    <w:p w:rsidR="002E3DB2" w:rsidRDefault="002E3DB2" w:rsidP="002E3DB2">
      <w:pPr>
        <w:autoSpaceDE w:val="0"/>
        <w:autoSpaceDN w:val="0"/>
        <w:adjustRightInd w:val="0"/>
        <w:ind w:left="-567" w:right="-6" w:firstLine="540"/>
        <w:jc w:val="right"/>
        <w:outlineLvl w:val="2"/>
        <w:rPr>
          <w:sz w:val="28"/>
          <w:szCs w:val="28"/>
        </w:rPr>
      </w:pPr>
      <w:r>
        <w:rPr>
          <w:sz w:val="28"/>
          <w:szCs w:val="28"/>
        </w:rPr>
        <w:t>Табл. №9</w:t>
      </w:r>
    </w:p>
    <w:tbl>
      <w:tblPr>
        <w:tblW w:w="4900" w:type="pct"/>
        <w:tblInd w:w="70" w:type="dxa"/>
        <w:tblCellMar>
          <w:left w:w="70" w:type="dxa"/>
          <w:right w:w="70" w:type="dxa"/>
        </w:tblCellMar>
        <w:tblLook w:val="04A0"/>
      </w:tblPr>
      <w:tblGrid>
        <w:gridCol w:w="3758"/>
        <w:gridCol w:w="1575"/>
        <w:gridCol w:w="2172"/>
        <w:gridCol w:w="1799"/>
      </w:tblGrid>
      <w:tr w:rsidR="002E3DB2" w:rsidTr="002E3DB2">
        <w:trPr>
          <w:cantSplit/>
          <w:trHeight w:val="360"/>
        </w:trPr>
        <w:tc>
          <w:tcPr>
            <w:tcW w:w="20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предмета</w:t>
            </w:r>
          </w:p>
        </w:tc>
        <w:tc>
          <w:tcPr>
            <w:tcW w:w="8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-37" w:right="-3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Единица</w:t>
            </w:r>
          </w:p>
          <w:p w:rsidR="002E3DB2" w:rsidRDefault="002E3DB2">
            <w:pPr>
              <w:pStyle w:val="ConsPlusCell"/>
              <w:widowControl/>
              <w:ind w:left="-37" w:right="-3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измерения</w:t>
            </w:r>
          </w:p>
        </w:tc>
        <w:tc>
          <w:tcPr>
            <w:tcW w:w="11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Норма на одного воспитанника</w:t>
            </w:r>
          </w:p>
        </w:tc>
        <w:tc>
          <w:tcPr>
            <w:tcW w:w="9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использования, лет</w:t>
            </w:r>
          </w:p>
        </w:tc>
      </w:tr>
      <w:tr w:rsidR="002E3DB2" w:rsidTr="002E3DB2">
        <w:trPr>
          <w:cantSplit/>
          <w:trHeight w:val="351"/>
        </w:trPr>
        <w:tc>
          <w:tcPr>
            <w:tcW w:w="20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-37" w:right="-3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2E3DB2" w:rsidTr="002E3DB2">
        <w:trPr>
          <w:cantSplit/>
          <w:trHeight w:val="240"/>
        </w:trPr>
        <w:tc>
          <w:tcPr>
            <w:tcW w:w="20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Санки</w:t>
            </w:r>
          </w:p>
        </w:tc>
        <w:tc>
          <w:tcPr>
            <w:tcW w:w="8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37" w:right="-3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штук</w:t>
            </w:r>
          </w:p>
        </w:tc>
        <w:tc>
          <w:tcPr>
            <w:tcW w:w="11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</w:tr>
      <w:tr w:rsidR="002E3DB2" w:rsidTr="002E3DB2">
        <w:trPr>
          <w:cantSplit/>
          <w:trHeight w:val="240"/>
        </w:trPr>
        <w:tc>
          <w:tcPr>
            <w:tcW w:w="20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Электронная игра</w:t>
            </w:r>
          </w:p>
        </w:tc>
        <w:tc>
          <w:tcPr>
            <w:tcW w:w="8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37" w:right="-3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штук</w:t>
            </w:r>
          </w:p>
        </w:tc>
        <w:tc>
          <w:tcPr>
            <w:tcW w:w="11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2E3DB2" w:rsidTr="002E3DB2">
        <w:trPr>
          <w:cantSplit/>
          <w:trHeight w:val="240"/>
        </w:trPr>
        <w:tc>
          <w:tcPr>
            <w:tcW w:w="20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Велосипед детский</w:t>
            </w:r>
          </w:p>
        </w:tc>
        <w:tc>
          <w:tcPr>
            <w:tcW w:w="8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37" w:right="-3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штук</w:t>
            </w:r>
          </w:p>
        </w:tc>
        <w:tc>
          <w:tcPr>
            <w:tcW w:w="11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</w:tr>
      <w:tr w:rsidR="002E3DB2" w:rsidTr="002E3DB2">
        <w:trPr>
          <w:cantSplit/>
          <w:trHeight w:val="240"/>
        </w:trPr>
        <w:tc>
          <w:tcPr>
            <w:tcW w:w="20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Книга для дошкольника</w:t>
            </w:r>
          </w:p>
        </w:tc>
        <w:tc>
          <w:tcPr>
            <w:tcW w:w="8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37" w:right="-3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штук</w:t>
            </w:r>
          </w:p>
        </w:tc>
        <w:tc>
          <w:tcPr>
            <w:tcW w:w="11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E3DB2" w:rsidTr="002E3DB2">
        <w:trPr>
          <w:cantSplit/>
          <w:trHeight w:val="360"/>
        </w:trPr>
        <w:tc>
          <w:tcPr>
            <w:tcW w:w="20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Игрушки (куклы, машины, мячи, настольные игры и прочие игры)</w:t>
            </w:r>
          </w:p>
        </w:tc>
        <w:tc>
          <w:tcPr>
            <w:tcW w:w="8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ind w:left="-37" w:right="-3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штук</w:t>
            </w:r>
          </w:p>
        </w:tc>
        <w:tc>
          <w:tcPr>
            <w:tcW w:w="11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12,00</w:t>
            </w:r>
          </w:p>
        </w:tc>
        <w:tc>
          <w:tcPr>
            <w:tcW w:w="96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E3DB2" w:rsidRDefault="002E3DB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2E3DB2" w:rsidRDefault="002E3DB2" w:rsidP="002E3DB2">
      <w:pPr>
        <w:autoSpaceDE w:val="0"/>
        <w:autoSpaceDN w:val="0"/>
        <w:adjustRightInd w:val="0"/>
        <w:ind w:left="-567" w:right="-285" w:firstLine="540"/>
        <w:jc w:val="both"/>
        <w:rPr>
          <w:sz w:val="28"/>
          <w:szCs w:val="28"/>
        </w:rPr>
      </w:pP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В основной перечень оснащения дошкольного образовательного учреждения включаются следующее оборудование, аппаратура, приборы и инвентарь:</w:t>
      </w:r>
    </w:p>
    <w:p w:rsidR="002E3DB2" w:rsidRDefault="002E3DB2" w:rsidP="002E3DB2">
      <w:pPr>
        <w:autoSpaceDE w:val="0"/>
        <w:autoSpaceDN w:val="0"/>
        <w:adjustRightInd w:val="0"/>
        <w:ind w:right="-6"/>
        <w:jc w:val="both"/>
        <w:rPr>
          <w:sz w:val="28"/>
          <w:szCs w:val="28"/>
        </w:rPr>
      </w:pPr>
      <w:r>
        <w:rPr>
          <w:sz w:val="28"/>
          <w:szCs w:val="28"/>
        </w:rPr>
        <w:t>в сопутствующих помещениях - пищеблоках:</w:t>
      </w:r>
    </w:p>
    <w:p w:rsidR="002E3DB2" w:rsidRDefault="002E3DB2" w:rsidP="002E3DB2">
      <w:pPr>
        <w:autoSpaceDE w:val="0"/>
        <w:autoSpaceDN w:val="0"/>
        <w:adjustRightInd w:val="0"/>
        <w:ind w:right="-6" w:firstLine="426"/>
        <w:jc w:val="both"/>
        <w:rPr>
          <w:sz w:val="28"/>
          <w:szCs w:val="28"/>
        </w:rPr>
      </w:pPr>
      <w:r>
        <w:rPr>
          <w:sz w:val="28"/>
          <w:szCs w:val="28"/>
        </w:rPr>
        <w:t>- электрические печи;</w:t>
      </w:r>
    </w:p>
    <w:p w:rsidR="002E3DB2" w:rsidRDefault="002E3DB2" w:rsidP="002E3DB2">
      <w:pPr>
        <w:autoSpaceDE w:val="0"/>
        <w:autoSpaceDN w:val="0"/>
        <w:adjustRightInd w:val="0"/>
        <w:ind w:right="-6" w:firstLine="426"/>
        <w:jc w:val="both"/>
        <w:rPr>
          <w:sz w:val="28"/>
          <w:szCs w:val="28"/>
        </w:rPr>
      </w:pPr>
      <w:r>
        <w:rPr>
          <w:sz w:val="28"/>
          <w:szCs w:val="28"/>
        </w:rPr>
        <w:t>- холодильные и жарочные шкафы;</w:t>
      </w:r>
    </w:p>
    <w:p w:rsidR="002E3DB2" w:rsidRDefault="002E3DB2" w:rsidP="002E3DB2">
      <w:pPr>
        <w:autoSpaceDE w:val="0"/>
        <w:autoSpaceDN w:val="0"/>
        <w:adjustRightInd w:val="0"/>
        <w:ind w:right="-6" w:firstLine="426"/>
        <w:jc w:val="both"/>
        <w:rPr>
          <w:sz w:val="28"/>
          <w:szCs w:val="28"/>
        </w:rPr>
      </w:pPr>
      <w:r>
        <w:rPr>
          <w:sz w:val="28"/>
          <w:szCs w:val="28"/>
        </w:rPr>
        <w:t>- электроприводы;</w:t>
      </w:r>
    </w:p>
    <w:p w:rsidR="002E3DB2" w:rsidRDefault="002E3DB2" w:rsidP="002E3DB2">
      <w:pPr>
        <w:autoSpaceDE w:val="0"/>
        <w:autoSpaceDN w:val="0"/>
        <w:adjustRightInd w:val="0"/>
        <w:ind w:left="360" w:right="-6"/>
        <w:jc w:val="both"/>
        <w:rPr>
          <w:sz w:val="28"/>
          <w:szCs w:val="28"/>
        </w:rPr>
      </w:pPr>
      <w:r>
        <w:rPr>
          <w:sz w:val="28"/>
          <w:szCs w:val="28"/>
        </w:rPr>
        <w:t>- прочее оборудование;</w:t>
      </w:r>
    </w:p>
    <w:p w:rsidR="002E3DB2" w:rsidRDefault="002E3DB2" w:rsidP="002E3DB2">
      <w:pPr>
        <w:autoSpaceDE w:val="0"/>
        <w:autoSpaceDN w:val="0"/>
        <w:adjustRightInd w:val="0"/>
        <w:ind w:right="-6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в сопутствующих помещениях - постирочных (прачечных):</w:t>
      </w:r>
    </w:p>
    <w:p w:rsidR="002E3DB2" w:rsidRDefault="002E3DB2" w:rsidP="002E3DB2">
      <w:pPr>
        <w:autoSpaceDE w:val="0"/>
        <w:autoSpaceDN w:val="0"/>
        <w:adjustRightInd w:val="0"/>
        <w:ind w:right="-6" w:firstLine="360"/>
        <w:jc w:val="both"/>
        <w:rPr>
          <w:sz w:val="28"/>
          <w:szCs w:val="28"/>
        </w:rPr>
      </w:pPr>
      <w:r>
        <w:rPr>
          <w:sz w:val="28"/>
          <w:szCs w:val="28"/>
        </w:rPr>
        <w:t>- стиральные машины;</w:t>
      </w:r>
    </w:p>
    <w:p w:rsidR="002E3DB2" w:rsidRDefault="002E3DB2" w:rsidP="002E3DB2">
      <w:pPr>
        <w:autoSpaceDE w:val="0"/>
        <w:autoSpaceDN w:val="0"/>
        <w:adjustRightInd w:val="0"/>
        <w:ind w:right="-6" w:firstLine="360"/>
        <w:jc w:val="both"/>
        <w:rPr>
          <w:sz w:val="28"/>
          <w:szCs w:val="28"/>
        </w:rPr>
      </w:pPr>
      <w:r>
        <w:rPr>
          <w:sz w:val="28"/>
          <w:szCs w:val="28"/>
        </w:rPr>
        <w:t>- сушильные машины;</w:t>
      </w:r>
    </w:p>
    <w:p w:rsidR="002E3DB2" w:rsidRDefault="002E3DB2" w:rsidP="002E3DB2">
      <w:pPr>
        <w:autoSpaceDE w:val="0"/>
        <w:autoSpaceDN w:val="0"/>
        <w:adjustRightInd w:val="0"/>
        <w:ind w:right="-6"/>
        <w:jc w:val="both"/>
        <w:rPr>
          <w:sz w:val="28"/>
          <w:szCs w:val="28"/>
        </w:rPr>
      </w:pPr>
      <w:r>
        <w:rPr>
          <w:sz w:val="28"/>
          <w:szCs w:val="28"/>
        </w:rPr>
        <w:t>в групповых ячейках:</w:t>
      </w:r>
    </w:p>
    <w:p w:rsidR="002E3DB2" w:rsidRDefault="002E3DB2" w:rsidP="002E3DB2">
      <w:pPr>
        <w:autoSpaceDE w:val="0"/>
        <w:autoSpaceDN w:val="0"/>
        <w:adjustRightInd w:val="0"/>
        <w:ind w:right="-6" w:firstLine="360"/>
        <w:jc w:val="both"/>
        <w:rPr>
          <w:sz w:val="28"/>
          <w:szCs w:val="28"/>
        </w:rPr>
      </w:pPr>
      <w:r>
        <w:rPr>
          <w:sz w:val="28"/>
          <w:szCs w:val="28"/>
        </w:rPr>
        <w:t>- столы, стулья;</w:t>
      </w:r>
    </w:p>
    <w:p w:rsidR="002E3DB2" w:rsidRDefault="002E3DB2" w:rsidP="002E3DB2">
      <w:pPr>
        <w:autoSpaceDE w:val="0"/>
        <w:autoSpaceDN w:val="0"/>
        <w:adjustRightInd w:val="0"/>
        <w:ind w:right="-6" w:firstLine="360"/>
        <w:jc w:val="both"/>
        <w:rPr>
          <w:sz w:val="28"/>
          <w:szCs w:val="28"/>
        </w:rPr>
      </w:pPr>
      <w:r>
        <w:rPr>
          <w:sz w:val="28"/>
          <w:szCs w:val="28"/>
        </w:rPr>
        <w:t>- шкафы;</w:t>
      </w:r>
    </w:p>
    <w:p w:rsidR="002E3DB2" w:rsidRDefault="002E3DB2" w:rsidP="002E3DB2">
      <w:pPr>
        <w:autoSpaceDE w:val="0"/>
        <w:autoSpaceDN w:val="0"/>
        <w:adjustRightInd w:val="0"/>
        <w:ind w:right="-6" w:firstLine="360"/>
        <w:jc w:val="both"/>
        <w:rPr>
          <w:sz w:val="28"/>
          <w:szCs w:val="28"/>
        </w:rPr>
      </w:pPr>
      <w:r>
        <w:rPr>
          <w:sz w:val="28"/>
          <w:szCs w:val="28"/>
        </w:rPr>
        <w:t>- кровати (при наличии спальни);</w:t>
      </w:r>
    </w:p>
    <w:p w:rsidR="002E3DB2" w:rsidRDefault="002E3DB2" w:rsidP="002E3DB2">
      <w:pPr>
        <w:autoSpaceDE w:val="0"/>
        <w:autoSpaceDN w:val="0"/>
        <w:adjustRightInd w:val="0"/>
        <w:ind w:right="-6" w:firstLine="360"/>
        <w:jc w:val="both"/>
        <w:rPr>
          <w:sz w:val="28"/>
          <w:szCs w:val="28"/>
        </w:rPr>
      </w:pPr>
      <w:r>
        <w:rPr>
          <w:sz w:val="28"/>
          <w:szCs w:val="28"/>
        </w:rPr>
        <w:t>- игровой и развивающий инвентарь, игрушки;</w:t>
      </w:r>
    </w:p>
    <w:p w:rsidR="002E3DB2" w:rsidRDefault="002E3DB2" w:rsidP="002E3DB2">
      <w:pPr>
        <w:autoSpaceDE w:val="0"/>
        <w:autoSpaceDN w:val="0"/>
        <w:adjustRightInd w:val="0"/>
        <w:ind w:right="-6" w:firstLine="360"/>
        <w:jc w:val="both"/>
        <w:rPr>
          <w:sz w:val="28"/>
          <w:szCs w:val="28"/>
        </w:rPr>
      </w:pPr>
      <w:r>
        <w:rPr>
          <w:sz w:val="28"/>
          <w:szCs w:val="28"/>
        </w:rPr>
        <w:t>- иное оборудование.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Специальное оборудование, приборы и аппаратура в дошкольном                    образовательном учреждении используются строго по назначению в соответствии с эксплуатационными документами, содержатся в технически исправном состоянии.</w:t>
      </w:r>
    </w:p>
    <w:p w:rsidR="002E3DB2" w:rsidRDefault="002E3DB2" w:rsidP="002E3DB2">
      <w:pPr>
        <w:autoSpaceDE w:val="0"/>
        <w:autoSpaceDN w:val="0"/>
        <w:adjustRightInd w:val="0"/>
        <w:ind w:left="-567" w:right="-285" w:firstLine="540"/>
        <w:jc w:val="both"/>
        <w:rPr>
          <w:sz w:val="20"/>
          <w:szCs w:val="20"/>
        </w:rPr>
      </w:pPr>
    </w:p>
    <w:p w:rsidR="002E3DB2" w:rsidRDefault="002E3DB2" w:rsidP="002E3DB2">
      <w:pPr>
        <w:autoSpaceDE w:val="0"/>
        <w:autoSpaceDN w:val="0"/>
        <w:adjustRightInd w:val="0"/>
        <w:ind w:right="-285"/>
        <w:jc w:val="center"/>
        <w:outlineLvl w:val="1"/>
        <w:rPr>
          <w:sz w:val="28"/>
          <w:szCs w:val="28"/>
        </w:rPr>
      </w:pPr>
      <w:r>
        <w:rPr>
          <w:sz w:val="28"/>
          <w:szCs w:val="28"/>
        </w:rPr>
        <w:t xml:space="preserve">6. Требования к безопасности оказания муниципальной услуги по предоставлению дошкольного образования </w:t>
      </w:r>
    </w:p>
    <w:p w:rsidR="002E3DB2" w:rsidRDefault="002E3DB2" w:rsidP="002E3DB2">
      <w:pPr>
        <w:autoSpaceDE w:val="0"/>
        <w:autoSpaceDN w:val="0"/>
        <w:adjustRightInd w:val="0"/>
        <w:ind w:left="-567" w:right="-285"/>
        <w:jc w:val="center"/>
        <w:rPr>
          <w:sz w:val="20"/>
          <w:szCs w:val="20"/>
        </w:rPr>
      </w:pPr>
    </w:p>
    <w:p w:rsidR="002E3DB2" w:rsidRDefault="002E3DB2" w:rsidP="002E3DB2">
      <w:pPr>
        <w:autoSpaceDE w:val="0"/>
        <w:autoSpaceDN w:val="0"/>
        <w:adjustRightInd w:val="0"/>
        <w:ind w:right="174" w:firstLine="540"/>
        <w:jc w:val="both"/>
        <w:rPr>
          <w:sz w:val="28"/>
          <w:szCs w:val="28"/>
        </w:rPr>
      </w:pPr>
      <w:r>
        <w:rPr>
          <w:sz w:val="28"/>
          <w:szCs w:val="28"/>
        </w:rPr>
        <w:t>6.1. Дошкольные образовательные учреждения, предоставляющие муниципальную услугу, должны быть зарегистрированы в качестве юридического лица в установленном законодательством порядке и иметь:</w:t>
      </w:r>
    </w:p>
    <w:p w:rsidR="002E3DB2" w:rsidRDefault="002E3DB2" w:rsidP="002E3DB2">
      <w:pPr>
        <w:autoSpaceDE w:val="0"/>
        <w:autoSpaceDN w:val="0"/>
        <w:adjustRightInd w:val="0"/>
        <w:ind w:right="174" w:firstLine="540"/>
        <w:jc w:val="both"/>
        <w:rPr>
          <w:sz w:val="28"/>
          <w:szCs w:val="28"/>
        </w:rPr>
      </w:pPr>
      <w:r>
        <w:rPr>
          <w:sz w:val="28"/>
          <w:szCs w:val="28"/>
        </w:rPr>
        <w:t>государственную аккредитацию;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лицензию по всем реализуемым им дошкольным образовательным программам.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6.2.Помещения дошкольного образовательного учреждения, предоставляющего муниципальную услугу, должны: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соответствовать правилам пожарной безопасности, утвержденным                         Федеральным законом от 22.07.2008 № 123-ФЗ «Технический регламент о требованиях пожарной безопасности», приказом Министерства Российской Федерации по делам гражданской обороны, чрезвычайным ситуациям и ликвидации последствий стихийных бедствий от 18.06.2003 № 313 «Об утверждении Правил пожарной безопасности в Российской Федерации                                 (ППБ 01-03)»;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санитарно-эпидемиологическим нормам, утвержденным Федеральной службой по надзору в сфере защиты прав потребителей и благополучия человека (СанПиН 2.4.1.2660-10).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Не допускается размещать помещения для пребывания детей в подвальных и цокольных этажах зданий.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6.3. Дошкольное образовательное учреждение несет ответственность в                 установленном законодательствами Российской Федерации и Республики Татарстан  порядке за: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выполнение функций, определенных его уставом;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реализацию в полном объеме образовательных программ в соответствии с утвержденным учебным планом;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соответствие форм, методов и средств организации образовательного процесса возрасту, интересам и потребностям детей;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жизнь и здоровье детей и работников дошкольного образовательного                       учреждения во время образовательного процесса;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соблюдение прав и свобод обучающихся и работников дошкольного                       образовательного учреждения.</w:t>
      </w:r>
    </w:p>
    <w:p w:rsidR="002E3DB2" w:rsidRDefault="002E3DB2" w:rsidP="002E3DB2">
      <w:pPr>
        <w:autoSpaceDE w:val="0"/>
        <w:autoSpaceDN w:val="0"/>
        <w:adjustRightInd w:val="0"/>
        <w:ind w:left="-567" w:right="-285"/>
        <w:jc w:val="both"/>
        <w:rPr>
          <w:sz w:val="20"/>
          <w:szCs w:val="20"/>
        </w:rPr>
      </w:pPr>
    </w:p>
    <w:p w:rsidR="002E3DB2" w:rsidRDefault="002E3DB2" w:rsidP="002E3DB2">
      <w:pPr>
        <w:autoSpaceDE w:val="0"/>
        <w:autoSpaceDN w:val="0"/>
        <w:adjustRightInd w:val="0"/>
        <w:ind w:left="-567" w:right="-285"/>
        <w:jc w:val="center"/>
        <w:outlineLvl w:val="1"/>
        <w:rPr>
          <w:sz w:val="28"/>
          <w:szCs w:val="28"/>
        </w:rPr>
      </w:pPr>
      <w:r>
        <w:rPr>
          <w:sz w:val="28"/>
          <w:szCs w:val="28"/>
        </w:rPr>
        <w:t>7. Требования, обеспечивающие доступность</w:t>
      </w:r>
    </w:p>
    <w:p w:rsidR="002E3DB2" w:rsidRDefault="002E3DB2" w:rsidP="002E3DB2">
      <w:pPr>
        <w:autoSpaceDE w:val="0"/>
        <w:autoSpaceDN w:val="0"/>
        <w:adjustRightInd w:val="0"/>
        <w:ind w:left="-567" w:right="-285"/>
        <w:jc w:val="center"/>
        <w:rPr>
          <w:sz w:val="28"/>
          <w:szCs w:val="28"/>
        </w:rPr>
      </w:pPr>
      <w:r>
        <w:rPr>
          <w:sz w:val="28"/>
          <w:szCs w:val="28"/>
        </w:rPr>
        <w:t>муниципальной услуги для получателей</w:t>
      </w:r>
    </w:p>
    <w:p w:rsidR="002E3DB2" w:rsidRDefault="002E3DB2" w:rsidP="002E3DB2">
      <w:pPr>
        <w:autoSpaceDE w:val="0"/>
        <w:autoSpaceDN w:val="0"/>
        <w:adjustRightInd w:val="0"/>
        <w:ind w:left="-567" w:right="-285"/>
        <w:jc w:val="center"/>
        <w:rPr>
          <w:sz w:val="20"/>
          <w:szCs w:val="20"/>
        </w:rPr>
      </w:pP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7.1. Муниципальная услуга носит заявительный характер и может быть оказана и одинаково доступна потребителям, указанным в разделе 1 настоящего административного регламента. Муниципальная услуга предоставляется в порядке очередности.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7.2. Право на первоочередное получение мест в дошкольных образовательных учреждениях предоставляется: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outlineLvl w:val="1"/>
        <w:rPr>
          <w:sz w:val="28"/>
          <w:szCs w:val="28"/>
        </w:rPr>
      </w:pPr>
      <w:r>
        <w:rPr>
          <w:sz w:val="28"/>
          <w:szCs w:val="28"/>
        </w:rPr>
        <w:t>детям-инвалидам и детям, один из родителей которых является инвалидом;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детям из многодетных семей;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детям-близнецам;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детям сотрудников дошкольных образовательных учреждений;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детям сотрудников милиции;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детям сотрудников милиции, погибших (умерших) в связи с осуществлением служебной деятельности либо умерших до истечения одного года после увольнения со службы вследствие ранения (контузии), заболевания, полученных в период прохождения службы, а также детям сотрудников милиции, получивших в связи с осуществлением служебной деятельности телесные повреждения, исключающие для них возможность дальнейшего прохождения службы;</w:t>
      </w:r>
    </w:p>
    <w:p w:rsidR="002E3DB2" w:rsidRDefault="002E3DB2" w:rsidP="002E3DB2">
      <w:pPr>
        <w:autoSpaceDE w:val="0"/>
        <w:autoSpaceDN w:val="0"/>
        <w:adjustRightInd w:val="0"/>
        <w:ind w:left="-567" w:right="-285" w:firstLine="540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детям военнослужащих.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7.3. Право на внеочередное получение мест в дошкольных образовательных учреждениях предоставляется: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детям граждан, подвергшихся воздействию радиации вследствие катастрофы на Чернобыльской АЭС;</w:t>
      </w:r>
    </w:p>
    <w:p w:rsidR="002E3DB2" w:rsidRDefault="002E3DB2" w:rsidP="002E3DB2">
      <w:pPr>
        <w:autoSpaceDE w:val="0"/>
        <w:autoSpaceDN w:val="0"/>
        <w:adjustRightInd w:val="0"/>
        <w:ind w:right="-6" w:firstLine="567"/>
        <w:jc w:val="both"/>
        <w:outlineLvl w:val="1"/>
        <w:rPr>
          <w:sz w:val="28"/>
          <w:szCs w:val="28"/>
        </w:rPr>
      </w:pPr>
      <w:r>
        <w:rPr>
          <w:sz w:val="28"/>
          <w:szCs w:val="28"/>
        </w:rPr>
        <w:t xml:space="preserve">детям прокуроров и следователей; 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детям судей. 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7.4. Отношения ребенка и персонала дошкольного образовательного учреждения строятся на основе сотрудничества, уважения личности ребенка и предоставления ему свободы развития в соответствии с индивидуальными особенностями.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7.5. Дошкольное образовательное учреждение, предоставляющее услуги, должно быть размещено в специально предназначенных зданиях и помещениях, с учетом пешей и транспортной доступности для населения.</w:t>
      </w:r>
    </w:p>
    <w:p w:rsidR="002E3DB2" w:rsidRDefault="002E3DB2" w:rsidP="002E3DB2">
      <w:pPr>
        <w:autoSpaceDE w:val="0"/>
        <w:autoSpaceDN w:val="0"/>
        <w:adjustRightInd w:val="0"/>
        <w:ind w:left="-567" w:right="-285" w:firstLine="540"/>
        <w:jc w:val="both"/>
        <w:rPr>
          <w:sz w:val="28"/>
          <w:szCs w:val="28"/>
        </w:rPr>
      </w:pPr>
    </w:p>
    <w:p w:rsidR="002E3DB2" w:rsidRDefault="002E3DB2" w:rsidP="002E3DB2">
      <w:pPr>
        <w:autoSpaceDE w:val="0"/>
        <w:autoSpaceDN w:val="0"/>
        <w:adjustRightInd w:val="0"/>
        <w:ind w:right="-6"/>
        <w:jc w:val="center"/>
        <w:outlineLvl w:val="1"/>
        <w:rPr>
          <w:sz w:val="28"/>
          <w:szCs w:val="28"/>
        </w:rPr>
      </w:pPr>
      <w:r>
        <w:rPr>
          <w:sz w:val="28"/>
          <w:szCs w:val="28"/>
        </w:rPr>
        <w:t>8. Требования к уровню кадрового обеспечения оказания муниципальной услуги по предоставлению дошкольного образования</w:t>
      </w:r>
    </w:p>
    <w:p w:rsidR="002E3DB2" w:rsidRDefault="002E3DB2" w:rsidP="002E3DB2">
      <w:pPr>
        <w:autoSpaceDE w:val="0"/>
        <w:autoSpaceDN w:val="0"/>
        <w:adjustRightInd w:val="0"/>
        <w:ind w:left="-567" w:right="-285"/>
        <w:jc w:val="center"/>
        <w:outlineLvl w:val="1"/>
        <w:rPr>
          <w:sz w:val="28"/>
          <w:szCs w:val="28"/>
        </w:rPr>
      </w:pP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8.1. Дошкольное образовательное учреждение должно быть укомплектовано квалифицированными специалистами в соответствии со штатным расписанием и нормативами по определению численности персонала, занятого обслуживанием дошкольных учреждений. Порядок комплектования персонала образовательного учреждения регламентируется его уставом.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8.2. К работникам дошкольного образовательного учреждения относятся руководящие и педагогические работники, учебно-вспомогательный и обслуживающий персонал.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8.3. К педагогической деятельности в дошкольном образовательном учреждении допускаются лица, имеющие соответствующее образование, которое подтверждается документами государственного образца о соответствующем уровне образования и (или) квалификации.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8.4. К педагогической деятельности не допускаются лица: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лишенные права заниматься педагогической деятельностью в соответствии с вступившим в законную силу приговором суда;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имеющие неснятую или непогашенную судимость за умышленные тяжкие и особо тяжкие преступления;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признанные недееспособными в установленном федеральным законом порядке;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имеющие заболевания, предусмотренные перечнем, утверждаемым                         федеральным органом исполнительной власти, осуществляющим функции по выработке государственной политики и нормативно-правовому регулированию в области здравоохранения, представленным в таблице №10.</w:t>
      </w:r>
    </w:p>
    <w:p w:rsidR="002E3DB2" w:rsidRDefault="002E3DB2" w:rsidP="002E3DB2">
      <w:pPr>
        <w:autoSpaceDE w:val="0"/>
        <w:autoSpaceDN w:val="0"/>
        <w:adjustRightInd w:val="0"/>
        <w:ind w:left="-567" w:right="-6"/>
        <w:jc w:val="center"/>
        <w:outlineLvl w:val="0"/>
        <w:rPr>
          <w:rFonts w:eastAsia="Calibri"/>
          <w:bCs/>
          <w:sz w:val="28"/>
          <w:szCs w:val="28"/>
          <w:lang w:eastAsia="en-US"/>
        </w:rPr>
      </w:pPr>
      <w:r>
        <w:rPr>
          <w:rFonts w:eastAsia="Calibri"/>
          <w:bCs/>
          <w:sz w:val="28"/>
          <w:szCs w:val="28"/>
          <w:lang w:eastAsia="en-US"/>
        </w:rPr>
        <w:t xml:space="preserve">                                                                                                                      </w:t>
      </w:r>
    </w:p>
    <w:p w:rsidR="002E3DB2" w:rsidRDefault="002E3DB2" w:rsidP="002E3DB2">
      <w:pPr>
        <w:autoSpaceDE w:val="0"/>
        <w:autoSpaceDN w:val="0"/>
        <w:adjustRightInd w:val="0"/>
        <w:ind w:left="-567" w:right="-285"/>
        <w:jc w:val="center"/>
        <w:outlineLvl w:val="0"/>
        <w:rPr>
          <w:rFonts w:eastAsia="Calibri"/>
          <w:bCs/>
          <w:sz w:val="28"/>
          <w:szCs w:val="28"/>
          <w:lang w:eastAsia="en-US"/>
        </w:rPr>
      </w:pPr>
      <w:r>
        <w:rPr>
          <w:rFonts w:eastAsia="Calibri"/>
          <w:bCs/>
          <w:sz w:val="28"/>
          <w:szCs w:val="28"/>
          <w:lang w:eastAsia="en-US"/>
        </w:rPr>
        <w:t>Перечень заболеваний, предоставляющих опасность для окружающих</w:t>
      </w:r>
    </w:p>
    <w:p w:rsidR="002E3DB2" w:rsidRDefault="002E3DB2" w:rsidP="002E3DB2">
      <w:pPr>
        <w:autoSpaceDE w:val="0"/>
        <w:autoSpaceDN w:val="0"/>
        <w:adjustRightInd w:val="0"/>
        <w:ind w:left="-567" w:right="-285"/>
        <w:jc w:val="center"/>
        <w:outlineLvl w:val="0"/>
        <w:rPr>
          <w:rFonts w:eastAsia="Calibri"/>
          <w:bCs/>
          <w:sz w:val="28"/>
          <w:szCs w:val="28"/>
          <w:lang w:eastAsia="en-US"/>
        </w:rPr>
      </w:pPr>
    </w:p>
    <w:p w:rsidR="002E3DB2" w:rsidRDefault="002E3DB2" w:rsidP="002E3DB2">
      <w:pPr>
        <w:autoSpaceDE w:val="0"/>
        <w:autoSpaceDN w:val="0"/>
        <w:adjustRightInd w:val="0"/>
        <w:ind w:left="-567" w:right="-285"/>
        <w:jc w:val="center"/>
        <w:outlineLvl w:val="0"/>
        <w:rPr>
          <w:rFonts w:eastAsia="Calibri"/>
          <w:bCs/>
          <w:sz w:val="28"/>
          <w:szCs w:val="28"/>
          <w:lang w:eastAsia="en-US"/>
        </w:rPr>
      </w:pPr>
      <w:r>
        <w:rPr>
          <w:rFonts w:eastAsia="Calibri"/>
          <w:bCs/>
          <w:sz w:val="28"/>
          <w:szCs w:val="28"/>
          <w:lang w:eastAsia="en-US"/>
        </w:rPr>
        <w:t xml:space="preserve">                                                                                                                   Табл.№10</w:t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22"/>
        <w:gridCol w:w="8638"/>
      </w:tblGrid>
      <w:tr w:rsidR="002E3DB2" w:rsidTr="002E3DB2"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autoSpaceDE w:val="0"/>
              <w:autoSpaceDN w:val="0"/>
              <w:adjustRightInd w:val="0"/>
              <w:ind w:left="33" w:right="-108"/>
              <w:jc w:val="center"/>
              <w:outlineLvl w:val="0"/>
              <w:rPr>
                <w:rFonts w:eastAsia="Calibri"/>
                <w:sz w:val="26"/>
                <w:szCs w:val="26"/>
                <w:lang w:eastAsia="en-US"/>
              </w:rPr>
            </w:pPr>
            <w:r>
              <w:rPr>
                <w:rFonts w:eastAsia="Calibri"/>
                <w:sz w:val="26"/>
                <w:szCs w:val="26"/>
                <w:lang w:eastAsia="en-US"/>
              </w:rPr>
              <w:t>№ № п/п</w:t>
            </w:r>
          </w:p>
        </w:tc>
        <w:tc>
          <w:tcPr>
            <w:tcW w:w="8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autoSpaceDE w:val="0"/>
              <w:autoSpaceDN w:val="0"/>
              <w:adjustRightInd w:val="0"/>
              <w:ind w:left="33"/>
              <w:jc w:val="center"/>
              <w:outlineLvl w:val="0"/>
              <w:rPr>
                <w:rFonts w:eastAsia="Calibri"/>
                <w:sz w:val="26"/>
                <w:szCs w:val="26"/>
                <w:lang w:eastAsia="en-US"/>
              </w:rPr>
            </w:pPr>
            <w:r>
              <w:rPr>
                <w:rFonts w:eastAsia="Calibri"/>
                <w:sz w:val="26"/>
                <w:szCs w:val="26"/>
                <w:lang w:eastAsia="en-US"/>
              </w:rPr>
              <w:t>Наименование заболеваний</w:t>
            </w:r>
          </w:p>
        </w:tc>
      </w:tr>
      <w:tr w:rsidR="002E3DB2" w:rsidTr="002E3DB2"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autoSpaceDE w:val="0"/>
              <w:autoSpaceDN w:val="0"/>
              <w:adjustRightInd w:val="0"/>
              <w:ind w:left="33" w:right="-108"/>
              <w:jc w:val="center"/>
              <w:outlineLvl w:val="0"/>
              <w:rPr>
                <w:rFonts w:eastAsia="Calibri"/>
                <w:sz w:val="26"/>
                <w:szCs w:val="26"/>
                <w:lang w:eastAsia="en-US"/>
              </w:rPr>
            </w:pPr>
            <w:r>
              <w:rPr>
                <w:rFonts w:eastAsia="Calibri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8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autoSpaceDE w:val="0"/>
              <w:autoSpaceDN w:val="0"/>
              <w:adjustRightInd w:val="0"/>
              <w:ind w:left="33"/>
              <w:jc w:val="center"/>
              <w:outlineLvl w:val="0"/>
              <w:rPr>
                <w:rFonts w:eastAsia="Calibri"/>
                <w:sz w:val="26"/>
                <w:szCs w:val="26"/>
                <w:lang w:eastAsia="en-US"/>
              </w:rPr>
            </w:pPr>
            <w:r>
              <w:rPr>
                <w:rFonts w:eastAsia="Calibri"/>
                <w:sz w:val="26"/>
                <w:szCs w:val="26"/>
                <w:lang w:eastAsia="en-US"/>
              </w:rPr>
              <w:t>2</w:t>
            </w:r>
          </w:p>
        </w:tc>
      </w:tr>
      <w:tr w:rsidR="002E3DB2" w:rsidTr="002E3DB2"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DB2" w:rsidRDefault="002E3DB2">
            <w:pPr>
              <w:pStyle w:val="af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33" w:right="-108" w:firstLine="0"/>
              <w:jc w:val="center"/>
              <w:outlineLvl w:val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8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autoSpaceDE w:val="0"/>
              <w:autoSpaceDN w:val="0"/>
              <w:adjustRightInd w:val="0"/>
              <w:ind w:left="33"/>
              <w:jc w:val="both"/>
              <w:outlineLvl w:val="0"/>
              <w:rPr>
                <w:rFonts w:eastAsia="Calibri"/>
                <w:sz w:val="26"/>
                <w:szCs w:val="26"/>
                <w:lang w:eastAsia="en-US"/>
              </w:rPr>
            </w:pPr>
            <w:r>
              <w:rPr>
                <w:rFonts w:eastAsia="Calibri"/>
                <w:sz w:val="26"/>
                <w:szCs w:val="26"/>
                <w:lang w:eastAsia="en-US"/>
              </w:rPr>
              <w:t>Болезнь, вызванная вирусом иммунодефицита человека (ВИЧ)</w:t>
            </w:r>
          </w:p>
        </w:tc>
      </w:tr>
      <w:tr w:rsidR="002E3DB2" w:rsidTr="002E3DB2"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DB2" w:rsidRDefault="002E3DB2">
            <w:pPr>
              <w:pStyle w:val="af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33" w:right="-108" w:firstLine="0"/>
              <w:jc w:val="center"/>
              <w:outlineLvl w:val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8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autoSpaceDE w:val="0"/>
              <w:autoSpaceDN w:val="0"/>
              <w:adjustRightInd w:val="0"/>
              <w:ind w:left="33"/>
              <w:jc w:val="both"/>
              <w:outlineLvl w:val="0"/>
              <w:rPr>
                <w:rFonts w:eastAsia="Calibri"/>
                <w:sz w:val="26"/>
                <w:szCs w:val="26"/>
                <w:lang w:eastAsia="en-US"/>
              </w:rPr>
            </w:pPr>
            <w:r>
              <w:rPr>
                <w:rFonts w:eastAsia="Calibri"/>
                <w:sz w:val="26"/>
                <w:szCs w:val="26"/>
                <w:lang w:eastAsia="en-US"/>
              </w:rPr>
              <w:t>Вирусные лихорадки, передаваемые членистоногими, и вирусные геморрагические лихорадки</w:t>
            </w:r>
          </w:p>
        </w:tc>
      </w:tr>
      <w:tr w:rsidR="002E3DB2" w:rsidTr="002E3DB2"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DB2" w:rsidRDefault="002E3DB2">
            <w:pPr>
              <w:pStyle w:val="af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33" w:right="-108" w:firstLine="0"/>
              <w:jc w:val="center"/>
              <w:outlineLvl w:val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8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autoSpaceDE w:val="0"/>
              <w:autoSpaceDN w:val="0"/>
              <w:adjustRightInd w:val="0"/>
              <w:ind w:left="33"/>
              <w:jc w:val="both"/>
              <w:outlineLvl w:val="0"/>
              <w:rPr>
                <w:rFonts w:eastAsia="Calibri"/>
                <w:sz w:val="26"/>
                <w:szCs w:val="26"/>
                <w:lang w:eastAsia="en-US"/>
              </w:rPr>
            </w:pPr>
            <w:r>
              <w:rPr>
                <w:rFonts w:eastAsia="Calibri"/>
                <w:sz w:val="26"/>
                <w:szCs w:val="26"/>
                <w:lang w:eastAsia="en-US"/>
              </w:rPr>
              <w:t>Гельминтозы</w:t>
            </w:r>
          </w:p>
        </w:tc>
      </w:tr>
      <w:tr w:rsidR="002E3DB2" w:rsidTr="002E3DB2"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DB2" w:rsidRDefault="002E3DB2">
            <w:pPr>
              <w:pStyle w:val="af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33" w:right="-108" w:firstLine="0"/>
              <w:jc w:val="center"/>
              <w:outlineLvl w:val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8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autoSpaceDE w:val="0"/>
              <w:autoSpaceDN w:val="0"/>
              <w:adjustRightInd w:val="0"/>
              <w:ind w:left="33"/>
              <w:jc w:val="both"/>
              <w:outlineLvl w:val="0"/>
              <w:rPr>
                <w:rFonts w:eastAsia="Calibri"/>
                <w:sz w:val="26"/>
                <w:szCs w:val="26"/>
                <w:lang w:eastAsia="en-US"/>
              </w:rPr>
            </w:pPr>
            <w:r>
              <w:rPr>
                <w:rFonts w:eastAsia="Calibri"/>
                <w:sz w:val="26"/>
                <w:szCs w:val="26"/>
                <w:lang w:eastAsia="en-US"/>
              </w:rPr>
              <w:t>Гепатит В</w:t>
            </w:r>
          </w:p>
        </w:tc>
      </w:tr>
      <w:tr w:rsidR="002E3DB2" w:rsidTr="002E3DB2"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DB2" w:rsidRDefault="002E3DB2">
            <w:pPr>
              <w:pStyle w:val="af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33" w:right="-108" w:firstLine="0"/>
              <w:jc w:val="center"/>
              <w:outlineLvl w:val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8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autoSpaceDE w:val="0"/>
              <w:autoSpaceDN w:val="0"/>
              <w:adjustRightInd w:val="0"/>
              <w:ind w:left="33"/>
              <w:jc w:val="both"/>
              <w:outlineLvl w:val="0"/>
              <w:rPr>
                <w:rFonts w:eastAsia="Calibri"/>
                <w:sz w:val="26"/>
                <w:szCs w:val="26"/>
                <w:lang w:eastAsia="en-US"/>
              </w:rPr>
            </w:pPr>
            <w:r>
              <w:rPr>
                <w:rFonts w:eastAsia="Calibri"/>
                <w:sz w:val="26"/>
                <w:szCs w:val="26"/>
                <w:lang w:eastAsia="en-US"/>
              </w:rPr>
              <w:t>Гепатит С</w:t>
            </w:r>
          </w:p>
        </w:tc>
      </w:tr>
      <w:tr w:rsidR="002E3DB2" w:rsidTr="002E3DB2"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DB2" w:rsidRDefault="002E3DB2">
            <w:pPr>
              <w:pStyle w:val="af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33" w:right="-108" w:firstLine="0"/>
              <w:jc w:val="center"/>
              <w:outlineLvl w:val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8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autoSpaceDE w:val="0"/>
              <w:autoSpaceDN w:val="0"/>
              <w:adjustRightInd w:val="0"/>
              <w:ind w:left="33"/>
              <w:jc w:val="both"/>
              <w:outlineLvl w:val="0"/>
              <w:rPr>
                <w:rFonts w:eastAsia="Calibri"/>
                <w:sz w:val="26"/>
                <w:szCs w:val="26"/>
                <w:lang w:eastAsia="en-US"/>
              </w:rPr>
            </w:pPr>
            <w:r>
              <w:rPr>
                <w:rFonts w:eastAsia="Calibri"/>
                <w:sz w:val="26"/>
                <w:szCs w:val="26"/>
                <w:lang w:eastAsia="en-US"/>
              </w:rPr>
              <w:t>Дифтерия</w:t>
            </w:r>
          </w:p>
        </w:tc>
      </w:tr>
      <w:tr w:rsidR="002E3DB2" w:rsidTr="002E3DB2"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DB2" w:rsidRDefault="002E3DB2">
            <w:pPr>
              <w:pStyle w:val="af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33" w:right="-108" w:firstLine="0"/>
              <w:jc w:val="center"/>
              <w:outlineLvl w:val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8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autoSpaceDE w:val="0"/>
              <w:autoSpaceDN w:val="0"/>
              <w:adjustRightInd w:val="0"/>
              <w:ind w:left="33"/>
              <w:jc w:val="both"/>
              <w:outlineLvl w:val="0"/>
              <w:rPr>
                <w:rFonts w:eastAsia="Calibri"/>
                <w:sz w:val="26"/>
                <w:szCs w:val="26"/>
                <w:lang w:eastAsia="en-US"/>
              </w:rPr>
            </w:pPr>
            <w:r>
              <w:rPr>
                <w:rFonts w:eastAsia="Calibri"/>
                <w:sz w:val="26"/>
                <w:szCs w:val="26"/>
                <w:lang w:eastAsia="en-US"/>
              </w:rPr>
              <w:t>Инфекции, передающиеся преимущественно половым путем</w:t>
            </w:r>
          </w:p>
        </w:tc>
      </w:tr>
      <w:tr w:rsidR="002E3DB2" w:rsidTr="002E3DB2"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DB2" w:rsidRDefault="002E3DB2">
            <w:pPr>
              <w:pStyle w:val="af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33" w:right="-108" w:firstLine="0"/>
              <w:jc w:val="center"/>
              <w:outlineLvl w:val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8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autoSpaceDE w:val="0"/>
              <w:autoSpaceDN w:val="0"/>
              <w:adjustRightInd w:val="0"/>
              <w:ind w:left="33"/>
              <w:jc w:val="both"/>
              <w:outlineLvl w:val="0"/>
              <w:rPr>
                <w:rFonts w:eastAsia="Calibri"/>
                <w:sz w:val="26"/>
                <w:szCs w:val="26"/>
                <w:lang w:eastAsia="en-US"/>
              </w:rPr>
            </w:pPr>
            <w:r>
              <w:rPr>
                <w:rFonts w:eastAsia="Calibri"/>
                <w:sz w:val="26"/>
                <w:szCs w:val="26"/>
                <w:lang w:eastAsia="en-US"/>
              </w:rPr>
              <w:t>Лепра</w:t>
            </w:r>
          </w:p>
        </w:tc>
      </w:tr>
      <w:tr w:rsidR="002E3DB2" w:rsidTr="002E3DB2"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DB2" w:rsidRDefault="002E3DB2">
            <w:pPr>
              <w:pStyle w:val="af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33" w:right="-108" w:firstLine="0"/>
              <w:jc w:val="center"/>
              <w:outlineLvl w:val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8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autoSpaceDE w:val="0"/>
              <w:autoSpaceDN w:val="0"/>
              <w:adjustRightInd w:val="0"/>
              <w:ind w:left="33"/>
              <w:jc w:val="both"/>
              <w:outlineLvl w:val="0"/>
              <w:rPr>
                <w:rFonts w:eastAsia="Calibri"/>
                <w:sz w:val="26"/>
                <w:szCs w:val="26"/>
                <w:lang w:eastAsia="en-US"/>
              </w:rPr>
            </w:pPr>
            <w:r>
              <w:rPr>
                <w:rFonts w:eastAsia="Calibri"/>
                <w:sz w:val="26"/>
                <w:szCs w:val="26"/>
                <w:lang w:eastAsia="en-US"/>
              </w:rPr>
              <w:t>Малярия</w:t>
            </w:r>
          </w:p>
        </w:tc>
      </w:tr>
      <w:tr w:rsidR="002E3DB2" w:rsidTr="002E3DB2"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DB2" w:rsidRDefault="002E3DB2">
            <w:pPr>
              <w:pStyle w:val="af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33" w:right="-108" w:firstLine="0"/>
              <w:jc w:val="center"/>
              <w:outlineLvl w:val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8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autoSpaceDE w:val="0"/>
              <w:autoSpaceDN w:val="0"/>
              <w:adjustRightInd w:val="0"/>
              <w:ind w:left="33"/>
              <w:jc w:val="both"/>
              <w:outlineLvl w:val="0"/>
              <w:rPr>
                <w:rFonts w:eastAsia="Calibri"/>
                <w:sz w:val="26"/>
                <w:szCs w:val="26"/>
                <w:lang w:eastAsia="en-US"/>
              </w:rPr>
            </w:pPr>
            <w:r>
              <w:rPr>
                <w:rFonts w:eastAsia="Calibri"/>
                <w:sz w:val="26"/>
                <w:szCs w:val="26"/>
                <w:lang w:eastAsia="en-US"/>
              </w:rPr>
              <w:t>Педикулез, акариаз и другие инфестации</w:t>
            </w:r>
          </w:p>
        </w:tc>
      </w:tr>
      <w:tr w:rsidR="002E3DB2" w:rsidTr="002E3DB2"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DB2" w:rsidRDefault="002E3DB2">
            <w:pPr>
              <w:pStyle w:val="af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33" w:right="-108" w:firstLine="0"/>
              <w:jc w:val="center"/>
              <w:outlineLvl w:val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8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autoSpaceDE w:val="0"/>
              <w:autoSpaceDN w:val="0"/>
              <w:adjustRightInd w:val="0"/>
              <w:ind w:left="33"/>
              <w:jc w:val="both"/>
              <w:outlineLvl w:val="0"/>
              <w:rPr>
                <w:rFonts w:eastAsia="Calibri"/>
                <w:sz w:val="26"/>
                <w:szCs w:val="26"/>
                <w:lang w:eastAsia="en-US"/>
              </w:rPr>
            </w:pPr>
            <w:r>
              <w:rPr>
                <w:rFonts w:eastAsia="Calibri"/>
                <w:sz w:val="26"/>
                <w:szCs w:val="26"/>
                <w:lang w:eastAsia="en-US"/>
              </w:rPr>
              <w:t>Сап и мелиоидоз</w:t>
            </w:r>
          </w:p>
        </w:tc>
      </w:tr>
      <w:tr w:rsidR="002E3DB2" w:rsidTr="002E3DB2"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DB2" w:rsidRDefault="002E3DB2">
            <w:pPr>
              <w:pStyle w:val="af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33" w:right="-108" w:firstLine="0"/>
              <w:jc w:val="center"/>
              <w:outlineLvl w:val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8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autoSpaceDE w:val="0"/>
              <w:autoSpaceDN w:val="0"/>
              <w:adjustRightInd w:val="0"/>
              <w:ind w:left="33"/>
              <w:jc w:val="both"/>
              <w:outlineLvl w:val="0"/>
              <w:rPr>
                <w:rFonts w:eastAsia="Calibri"/>
                <w:sz w:val="26"/>
                <w:szCs w:val="26"/>
                <w:lang w:eastAsia="en-US"/>
              </w:rPr>
            </w:pPr>
            <w:r>
              <w:rPr>
                <w:rFonts w:eastAsia="Calibri"/>
                <w:sz w:val="26"/>
                <w:szCs w:val="26"/>
                <w:lang w:eastAsia="en-US"/>
              </w:rPr>
              <w:t>Сибирская язва</w:t>
            </w:r>
          </w:p>
        </w:tc>
      </w:tr>
      <w:tr w:rsidR="002E3DB2" w:rsidTr="002E3DB2"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DB2" w:rsidRDefault="002E3DB2">
            <w:pPr>
              <w:pStyle w:val="af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33" w:right="-108" w:firstLine="0"/>
              <w:jc w:val="center"/>
              <w:outlineLvl w:val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8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autoSpaceDE w:val="0"/>
              <w:autoSpaceDN w:val="0"/>
              <w:adjustRightInd w:val="0"/>
              <w:ind w:left="33"/>
              <w:jc w:val="both"/>
              <w:outlineLvl w:val="0"/>
              <w:rPr>
                <w:rFonts w:eastAsia="Calibri"/>
                <w:sz w:val="26"/>
                <w:szCs w:val="26"/>
                <w:lang w:eastAsia="en-US"/>
              </w:rPr>
            </w:pPr>
            <w:r>
              <w:rPr>
                <w:rFonts w:eastAsia="Calibri"/>
                <w:sz w:val="26"/>
                <w:szCs w:val="26"/>
                <w:lang w:eastAsia="en-US"/>
              </w:rPr>
              <w:t>Туберкулез</w:t>
            </w:r>
          </w:p>
        </w:tc>
      </w:tr>
      <w:tr w:rsidR="002E3DB2" w:rsidTr="002E3DB2"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DB2" w:rsidRDefault="002E3DB2">
            <w:pPr>
              <w:pStyle w:val="af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33" w:right="-108" w:firstLine="0"/>
              <w:jc w:val="center"/>
              <w:outlineLvl w:val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8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autoSpaceDE w:val="0"/>
              <w:autoSpaceDN w:val="0"/>
              <w:adjustRightInd w:val="0"/>
              <w:ind w:left="33"/>
              <w:jc w:val="both"/>
              <w:outlineLvl w:val="0"/>
              <w:rPr>
                <w:rFonts w:eastAsia="Calibri"/>
                <w:sz w:val="26"/>
                <w:szCs w:val="26"/>
                <w:lang w:eastAsia="en-US"/>
              </w:rPr>
            </w:pPr>
            <w:r>
              <w:rPr>
                <w:rFonts w:eastAsia="Calibri"/>
                <w:sz w:val="26"/>
                <w:szCs w:val="26"/>
                <w:lang w:eastAsia="en-US"/>
              </w:rPr>
              <w:t>Холера</w:t>
            </w:r>
          </w:p>
        </w:tc>
      </w:tr>
      <w:tr w:rsidR="002E3DB2" w:rsidTr="002E3DB2"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DB2" w:rsidRDefault="002E3DB2">
            <w:pPr>
              <w:pStyle w:val="af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33" w:right="-108" w:firstLine="0"/>
              <w:jc w:val="center"/>
              <w:outlineLvl w:val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8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autoSpaceDE w:val="0"/>
              <w:autoSpaceDN w:val="0"/>
              <w:adjustRightInd w:val="0"/>
              <w:ind w:left="33"/>
              <w:jc w:val="both"/>
              <w:outlineLvl w:val="0"/>
              <w:rPr>
                <w:rFonts w:eastAsia="Calibri"/>
                <w:sz w:val="26"/>
                <w:szCs w:val="26"/>
                <w:lang w:eastAsia="en-US"/>
              </w:rPr>
            </w:pPr>
            <w:r>
              <w:rPr>
                <w:rFonts w:eastAsia="Calibri"/>
                <w:sz w:val="26"/>
                <w:szCs w:val="26"/>
                <w:lang w:eastAsia="en-US"/>
              </w:rPr>
              <w:t>Чума</w:t>
            </w:r>
          </w:p>
        </w:tc>
      </w:tr>
      <w:tr w:rsidR="002E3DB2" w:rsidTr="002E3DB2"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DB2" w:rsidRDefault="002E3DB2">
            <w:pPr>
              <w:pStyle w:val="af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33" w:right="-108" w:firstLine="0"/>
              <w:jc w:val="center"/>
              <w:outlineLvl w:val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8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autoSpaceDE w:val="0"/>
              <w:autoSpaceDN w:val="0"/>
              <w:adjustRightInd w:val="0"/>
              <w:ind w:left="33"/>
              <w:jc w:val="both"/>
              <w:outlineLvl w:val="0"/>
              <w:rPr>
                <w:rFonts w:eastAsia="Calibri"/>
                <w:sz w:val="26"/>
                <w:szCs w:val="26"/>
                <w:lang w:eastAsia="en-US"/>
              </w:rPr>
            </w:pPr>
            <w:r>
              <w:rPr>
                <w:rFonts w:eastAsia="Calibri"/>
                <w:sz w:val="26"/>
                <w:szCs w:val="26"/>
                <w:lang w:eastAsia="en-US"/>
              </w:rPr>
              <w:t>Сифилис</w:t>
            </w:r>
          </w:p>
        </w:tc>
      </w:tr>
    </w:tbl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8.5.Образовательный процесс в группах коррекционного вида осуществляется специалистами в области коррекционной педагогики, а также учителями, воспитателями, прошедшими соответствующую переподготовку по профилю деятельности коррекционного учреждения.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Психологическое обеспечение образовательного процесса в группах коррекционного вида осуществляет психолог, входящий в штат учреждения.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8.6. На должность воспитателя семейного детского сада назначается родитель (законный представитель) детей из многодетной семьи, в которой создается семейный детский сад, имеющий среднее (полное) общее образование. 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Воспитатель семейного детского сада проходит курсы переподготовки в объеме не менее 72 часов.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8.7. Работники дошкольного образовательного учреждения обязаны соблюдать устав образовательного учреждения, правила внутреннего распорядка, строго следовать профессиональной этике, качественно выполнять возложенные на них функциональные обязанности.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8.8. Наряду с соответствующей квалификацией и профессионализмом все сотрудники дошкольного учреждения должны обладать высокими моральными качествами, чувством ответственности.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Сотрудники дошкольного образовательного учреждения должны проявлять к воспитанникам и их родителям (законным представителям) максимальную вежливость, внимание, выдержку, предусмотрительность, терпение.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8.9.Повышение квалификации работников дошкольных образовательных учреждений проводится не реже одного раза в пять лет путем обучения и (или) стажировки в образовательных учреждениях дополнительного профессионального образования, в высших учебных заведениях и иных организациях в соответствии с законодательством Российской Федерации.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8.10. Персонал дошкольных образовательных учреждений проходит медицинские осмотры и обследования, профессиональную гигиеническую подготовку и аттестацию в установленном порядке.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Перечень и кратность медицинских обследований, исследований и                         профессиональной гигиенической подготовки представлены в таблице №11.</w:t>
      </w:r>
    </w:p>
    <w:p w:rsidR="002E3DB2" w:rsidRDefault="002E3DB2" w:rsidP="002E3DB2">
      <w:pPr>
        <w:autoSpaceDE w:val="0"/>
        <w:autoSpaceDN w:val="0"/>
        <w:adjustRightInd w:val="0"/>
        <w:ind w:left="-567" w:right="-285" w:firstLine="540"/>
        <w:jc w:val="both"/>
        <w:rPr>
          <w:sz w:val="28"/>
          <w:szCs w:val="28"/>
        </w:rPr>
      </w:pPr>
    </w:p>
    <w:p w:rsidR="002E3DB2" w:rsidRDefault="002E3DB2" w:rsidP="002E3DB2">
      <w:pPr>
        <w:autoSpaceDE w:val="0"/>
        <w:autoSpaceDN w:val="0"/>
        <w:adjustRightInd w:val="0"/>
        <w:ind w:left="-567" w:right="-285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Перечень и кратность медицинских обследований, исследований и                     профессиональной гигиенической подготовки </w:t>
      </w:r>
    </w:p>
    <w:p w:rsidR="002E3DB2" w:rsidRDefault="002E3DB2" w:rsidP="002E3DB2">
      <w:pPr>
        <w:autoSpaceDE w:val="0"/>
        <w:autoSpaceDN w:val="0"/>
        <w:adjustRightInd w:val="0"/>
        <w:ind w:left="-567" w:right="-6"/>
        <w:jc w:val="right"/>
        <w:rPr>
          <w:sz w:val="28"/>
          <w:szCs w:val="28"/>
        </w:rPr>
      </w:pPr>
      <w:r>
        <w:rPr>
          <w:sz w:val="28"/>
          <w:szCs w:val="28"/>
        </w:rPr>
        <w:t>Табл. №11</w:t>
      </w:r>
    </w:p>
    <w:tbl>
      <w:tblPr>
        <w:tblpPr w:leftFromText="180" w:rightFromText="180" w:vertAnchor="text" w:horzAnchor="margin" w:tblpXSpec="center" w:tblpY="178"/>
        <w:tblW w:w="942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2916"/>
        <w:gridCol w:w="3466"/>
        <w:gridCol w:w="3038"/>
      </w:tblGrid>
      <w:tr w:rsidR="002E3DB2" w:rsidTr="002E3DB2">
        <w:trPr>
          <w:cantSplit/>
          <w:trHeight w:val="600"/>
        </w:trPr>
        <w:tc>
          <w:tcPr>
            <w:tcW w:w="2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14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врачей-специалистов, вид обследования</w:t>
            </w:r>
          </w:p>
        </w:tc>
        <w:tc>
          <w:tcPr>
            <w:tcW w:w="34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Работники дошкольных образовательных организаций</w:t>
            </w:r>
          </w:p>
        </w:tc>
        <w:tc>
          <w:tcPr>
            <w:tcW w:w="3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right="-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Работники пищеблоков дошкольных образовательных организаций</w:t>
            </w:r>
          </w:p>
        </w:tc>
      </w:tr>
      <w:tr w:rsidR="002E3DB2" w:rsidTr="002E3DB2">
        <w:trPr>
          <w:cantSplit/>
          <w:trHeight w:val="349"/>
        </w:trPr>
        <w:tc>
          <w:tcPr>
            <w:tcW w:w="2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14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right="-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2E3DB2" w:rsidTr="002E3DB2">
        <w:trPr>
          <w:cantSplit/>
          <w:trHeight w:val="480"/>
        </w:trPr>
        <w:tc>
          <w:tcPr>
            <w:tcW w:w="2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Дерматовенеролог</w:t>
            </w:r>
          </w:p>
        </w:tc>
        <w:tc>
          <w:tcPr>
            <w:tcW w:w="34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 поступлении на работу, в дальнейшем 2 раза в год</w:t>
            </w:r>
          </w:p>
        </w:tc>
        <w:tc>
          <w:tcPr>
            <w:tcW w:w="3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 поступлении на работу, в дальнейшем 2 раза в год</w:t>
            </w:r>
          </w:p>
        </w:tc>
      </w:tr>
      <w:tr w:rsidR="002E3DB2" w:rsidTr="002E3DB2">
        <w:trPr>
          <w:cantSplit/>
          <w:trHeight w:val="480"/>
        </w:trPr>
        <w:tc>
          <w:tcPr>
            <w:tcW w:w="2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Крупнокадровая флюорография</w:t>
            </w:r>
          </w:p>
        </w:tc>
        <w:tc>
          <w:tcPr>
            <w:tcW w:w="34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 поступлении на работу, в дальнейшем 1 раз в год</w:t>
            </w:r>
          </w:p>
        </w:tc>
        <w:tc>
          <w:tcPr>
            <w:tcW w:w="3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E3DB2" w:rsidRDefault="002E3DB2">
            <w:pPr>
              <w:pStyle w:val="ConsPlusCell"/>
              <w:widowControl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 поступлении на работу, в дальнейшем 1 раз в год</w:t>
            </w:r>
          </w:p>
          <w:p w:rsidR="002E3DB2" w:rsidRDefault="002E3DB2">
            <w:pPr>
              <w:pStyle w:val="ConsPlusCell"/>
              <w:widowControl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E3DB2" w:rsidTr="002E3DB2">
        <w:trPr>
          <w:cantSplit/>
          <w:trHeight w:val="351"/>
        </w:trPr>
        <w:tc>
          <w:tcPr>
            <w:tcW w:w="2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14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right="-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2E3DB2" w:rsidTr="002E3DB2">
        <w:trPr>
          <w:cantSplit/>
          <w:trHeight w:val="840"/>
        </w:trPr>
        <w:tc>
          <w:tcPr>
            <w:tcW w:w="2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Бактериологические ис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softHyphen/>
              <w:t>следования на носитель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softHyphen/>
              <w:t>ство возбудителей 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softHyphen/>
              <w:t>шечных инфекций (диз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softHyphen/>
              <w:t>группа, тифо-паратифоз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softHyphen/>
              <w:t>ная)</w:t>
            </w:r>
          </w:p>
        </w:tc>
        <w:tc>
          <w:tcPr>
            <w:tcW w:w="34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 поступлении на работу, в дальнейшем по                 эпидпоказаниям</w:t>
            </w:r>
          </w:p>
        </w:tc>
        <w:tc>
          <w:tcPr>
            <w:tcW w:w="3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 поступлении на 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softHyphen/>
              <w:t>боту, в дальнейшем                по эпидпоказаниям</w:t>
            </w:r>
          </w:p>
        </w:tc>
      </w:tr>
      <w:tr w:rsidR="002E3DB2" w:rsidTr="002E3DB2">
        <w:trPr>
          <w:cantSplit/>
          <w:trHeight w:val="600"/>
        </w:trPr>
        <w:tc>
          <w:tcPr>
            <w:tcW w:w="2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Серологические исследо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softHyphen/>
              <w:t>вания на наличие возбу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softHyphen/>
              <w:t>дителей брюшного тифа</w:t>
            </w:r>
          </w:p>
        </w:tc>
        <w:tc>
          <w:tcPr>
            <w:tcW w:w="34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 поступлении на работу, в дальнейшем по эпидпока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softHyphen/>
              <w:t>заниям</w:t>
            </w:r>
          </w:p>
        </w:tc>
        <w:tc>
          <w:tcPr>
            <w:tcW w:w="3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 поступлении на 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softHyphen/>
              <w:t>боту, в дальнейшем по эпидпоказаниям</w:t>
            </w:r>
          </w:p>
        </w:tc>
      </w:tr>
      <w:tr w:rsidR="002E3DB2" w:rsidTr="002E3DB2">
        <w:trPr>
          <w:cantSplit/>
          <w:trHeight w:val="360"/>
        </w:trPr>
        <w:tc>
          <w:tcPr>
            <w:tcW w:w="2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Исследования на гель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softHyphen/>
              <w:t>минтозы</w:t>
            </w:r>
          </w:p>
        </w:tc>
        <w:tc>
          <w:tcPr>
            <w:tcW w:w="34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 поступлении на работу</w:t>
            </w:r>
          </w:p>
        </w:tc>
        <w:tc>
          <w:tcPr>
            <w:tcW w:w="3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 поступлении на 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softHyphen/>
              <w:t>боту</w:t>
            </w:r>
          </w:p>
        </w:tc>
      </w:tr>
      <w:tr w:rsidR="002E3DB2" w:rsidTr="002E3DB2">
        <w:trPr>
          <w:cantSplit/>
          <w:trHeight w:val="480"/>
        </w:trPr>
        <w:tc>
          <w:tcPr>
            <w:tcW w:w="2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Исследования на кон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softHyphen/>
              <w:t xml:space="preserve">тактные гельминтозы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>и кишечные протозоозы</w:t>
            </w:r>
          </w:p>
        </w:tc>
        <w:tc>
          <w:tcPr>
            <w:tcW w:w="34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раз в год после летнего периода и (или) по эпидпо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softHyphen/>
              <w:t>казаниям</w:t>
            </w:r>
          </w:p>
        </w:tc>
        <w:tc>
          <w:tcPr>
            <w:tcW w:w="3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раз в год после летнего периода и (или) по эпи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softHyphen/>
              <w:t>д-показаниям</w:t>
            </w:r>
          </w:p>
        </w:tc>
      </w:tr>
      <w:tr w:rsidR="002E3DB2" w:rsidTr="002E3DB2">
        <w:trPr>
          <w:cantSplit/>
          <w:trHeight w:val="480"/>
        </w:trPr>
        <w:tc>
          <w:tcPr>
            <w:tcW w:w="2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Профессиональное гигие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softHyphen/>
              <w:t xml:space="preserve">ническое обучение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>и аттестация</w:t>
            </w:r>
          </w:p>
        </w:tc>
        <w:tc>
          <w:tcPr>
            <w:tcW w:w="34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 поступлении на работу, в дальнейшем 1 раз в 2 года</w:t>
            </w:r>
          </w:p>
        </w:tc>
        <w:tc>
          <w:tcPr>
            <w:tcW w:w="3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E3DB2" w:rsidRDefault="002E3DB2">
            <w:pPr>
              <w:pStyle w:val="ConsPlusCell"/>
              <w:widowControl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 поступлении на 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softHyphen/>
              <w:t>боту, в дальнейшем 1 раз в год</w:t>
            </w:r>
          </w:p>
        </w:tc>
      </w:tr>
    </w:tbl>
    <w:p w:rsidR="002E3DB2" w:rsidRDefault="002E3DB2" w:rsidP="002E3DB2">
      <w:pPr>
        <w:autoSpaceDE w:val="0"/>
        <w:autoSpaceDN w:val="0"/>
        <w:adjustRightInd w:val="0"/>
        <w:ind w:left="-567" w:right="-285"/>
        <w:jc w:val="both"/>
        <w:rPr>
          <w:sz w:val="28"/>
          <w:szCs w:val="28"/>
        </w:rPr>
      </w:pP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8.11. Каждый работник дошкольных образовательных учреждений должен иметь личную медицинскую книжку, куда вносят результаты медицинских  обследований и лабораторных исследований, сведения о прививках, перенесенных инфекционных заболеваниях, сведения о прохождении профессиональной гигиенической подготовки и аттестации.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При отсутствии сведений о профилактических прививках работники,                  поступающие в дошкольные образовательные учреждения, должны быть привиты в соответствии с национальным календарем профилактических прививок.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8.12. Персонал дошкольных образовательных учреждений должен соблюдать правила личной гигиены: приходить на работу в чистой одежде и обуви; оставлять верхнюю одежду, головной убор и личные вещи в индивидуальном шкафу для одежды; коротко стричь ногти.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У помощника воспитателя дополнительно должен быть фартук и косынка для раздачи пищи, фартук для мытья посуды и специальный (темный) халат для уборки помещений.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Перед входом в туалетную комнату следует снимать халат и после выхода тщательно вымыть руки с мылом; не допускается работникам пользоваться детским туалетом.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8.13. Работники пищеблока не должны во время работы носить кольца, серьги, закалывать спецодежду булавками, принимать пищу и курить на рабочем месте.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Для работников дошкольных организаций следует предусмотреть не менее 3 комплектов санитарной одежды.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8.14. Руководитель дошкольных образовательных учреждений является                    ответственным лицом за организацию и полноту выполнения настоящих санитарных правил, в том числе обеспечивает: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наличие санитарных правил и доведение их содержания до работников                      учреждения;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выполнение требований санитарных правил всеми работниками учреждения;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необходимые условия для соблюдения санитарных правил;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организацию производственного и лабораторного контроля;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прием на работу лиц, имеющих допуск по состоянию здоровья, прошедших профессиональную гигиеническую подготовку и аттестацию;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наличие личных медицинских книжек на каждого работника;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своевременное прохождение ими периодических медицинских обследований;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организацию курсовой гигиенической подготовки и переподготовки по                  программе гигиенического обучения не реже 1 раза в 2 года;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условия труда работников в соответствии с действующим законодательством, санитарными правилами и гигиеническими нормативами;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организацию мероприятий по дезинфекции, дезинсекции и дератизации;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наличие аптечек для оказания первой медицинской помощи и их своевременное пополнение;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исправную работу технологического, холодильного и другого оборудования учреждения.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8.15. Медицинский персонал дошкольных образовательных учреждений должен осуществлять повседневный контроль за соблюдением требований санитарных правил.</w:t>
      </w:r>
    </w:p>
    <w:p w:rsidR="002E3DB2" w:rsidRDefault="002E3DB2" w:rsidP="002E3DB2">
      <w:pPr>
        <w:autoSpaceDE w:val="0"/>
        <w:autoSpaceDN w:val="0"/>
        <w:adjustRightInd w:val="0"/>
        <w:ind w:left="-567" w:right="-285" w:firstLine="540"/>
        <w:jc w:val="both"/>
        <w:rPr>
          <w:sz w:val="20"/>
          <w:szCs w:val="20"/>
        </w:rPr>
      </w:pPr>
    </w:p>
    <w:p w:rsidR="002E3DB2" w:rsidRDefault="002E3DB2" w:rsidP="002E3DB2">
      <w:pPr>
        <w:pStyle w:val="ConsPlusNormal"/>
        <w:widowControl/>
        <w:ind w:right="-6" w:firstLine="54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 Требования к информационному обеспечению                      получателей муниципальной услуги при обращении за ее получением и в ходе оказания муниципальной услуги</w:t>
      </w:r>
    </w:p>
    <w:p w:rsidR="002E3DB2" w:rsidRDefault="002E3DB2" w:rsidP="002E3DB2">
      <w:pPr>
        <w:pStyle w:val="ConsPlusNormal"/>
        <w:widowControl/>
        <w:ind w:left="-567" w:right="-285" w:firstLine="540"/>
        <w:jc w:val="center"/>
        <w:rPr>
          <w:rFonts w:ascii="Times New Roman" w:hAnsi="Times New Roman" w:cs="Times New Roman"/>
        </w:rPr>
      </w:pP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9.1. Состояние информации о муниципальной услуге и образовательном                  учреждении, ее оказывающем, должно соответствовать требованиям Закона            Российской Федерации от 07.02.1992 № 2300-1 «О защите прав потребителей».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9.2. Информационное сопровождение деятельности дошкольных                            образовательных учреждений, порядка и правил предоставления муниципальной услуги должно быть доступно населению Республики Татарстан.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Дошкольное образовательное учреждение обязано довести до сведения          получателей услуг свое наименование и местонахождение. Данная информация должна быть предоставлена любым способом, предусмотренным законодательством Российской Федерации и обеспечивающим ее доступность для населения.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Информирование граждан осуществляется посредством: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публикации настоящего Стандарта в средствах массовой информации;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размещения информации о дошкольных образовательных учреждениях на официальном сайте;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информационных стендов, размещаемых в каждом учреждении;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тематических публикаций и телепередач.</w:t>
      </w:r>
    </w:p>
    <w:p w:rsidR="002E3DB2" w:rsidRDefault="002E3DB2" w:rsidP="002E3DB2">
      <w:pPr>
        <w:pStyle w:val="ConsPlusNormal"/>
        <w:widowControl/>
        <w:ind w:right="-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Получатели услуг вправе потребовать предоставления необходимой и достоверной информации о предоставляемых услугах, обеспечивающей их выбор.</w:t>
      </w:r>
    </w:p>
    <w:p w:rsidR="002E3DB2" w:rsidRDefault="002E3DB2" w:rsidP="002E3DB2">
      <w:pPr>
        <w:ind w:left="-567" w:right="-285"/>
        <w:rPr>
          <w:sz w:val="20"/>
          <w:szCs w:val="20"/>
        </w:rPr>
      </w:pPr>
    </w:p>
    <w:p w:rsidR="002E3DB2" w:rsidRDefault="002E3DB2" w:rsidP="002E3DB2">
      <w:pPr>
        <w:autoSpaceDE w:val="0"/>
        <w:autoSpaceDN w:val="0"/>
        <w:adjustRightInd w:val="0"/>
        <w:ind w:right="-6"/>
        <w:jc w:val="center"/>
        <w:outlineLvl w:val="1"/>
        <w:rPr>
          <w:sz w:val="28"/>
          <w:szCs w:val="28"/>
        </w:rPr>
      </w:pPr>
      <w:r>
        <w:rPr>
          <w:sz w:val="28"/>
          <w:szCs w:val="28"/>
        </w:rPr>
        <w:t>10. Исчерпывающий перечень оснований для отказа в оказании муниципальной услуги по предоставлению дошкольного образования</w:t>
      </w:r>
    </w:p>
    <w:p w:rsidR="002E3DB2" w:rsidRDefault="002E3DB2" w:rsidP="002E3DB2">
      <w:pPr>
        <w:autoSpaceDE w:val="0"/>
        <w:autoSpaceDN w:val="0"/>
        <w:adjustRightInd w:val="0"/>
        <w:ind w:left="-567" w:right="-285"/>
        <w:jc w:val="center"/>
        <w:outlineLvl w:val="1"/>
        <w:rPr>
          <w:sz w:val="20"/>
          <w:szCs w:val="20"/>
        </w:rPr>
      </w:pP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10.1 Перечень оснований для отказа в предоставлении муниципальной услуги: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1) несоответствие воспитанника возрастной группе;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2) отсутствие документов, указанных в пункте 3 настоящего Стандарта;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3) соответствующее заключение учреждения здравоохранения о медицинском состоянии ребенка.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10.2. Отчисление детей из дошкольного образовательного учреждения              осуществляется при наличии медицинского заключения о состоянии здоровья воспитанника, препятствующего его дальнейшему пребыванию в учреждении.</w:t>
      </w:r>
    </w:p>
    <w:p w:rsidR="002E3DB2" w:rsidRDefault="002E3DB2" w:rsidP="002E3DB2">
      <w:pPr>
        <w:autoSpaceDE w:val="0"/>
        <w:autoSpaceDN w:val="0"/>
        <w:adjustRightInd w:val="0"/>
        <w:ind w:left="-567" w:right="-285" w:firstLine="540"/>
        <w:jc w:val="both"/>
        <w:rPr>
          <w:sz w:val="20"/>
          <w:szCs w:val="20"/>
        </w:rPr>
      </w:pPr>
    </w:p>
    <w:p w:rsidR="002E3DB2" w:rsidRDefault="002E3DB2" w:rsidP="002E3DB2">
      <w:pPr>
        <w:pStyle w:val="ConsPlusNormal"/>
        <w:widowControl/>
        <w:ind w:right="-6" w:firstLine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11. Описание результата предоставления муниципальной услуги</w:t>
      </w:r>
    </w:p>
    <w:p w:rsidR="002E3DB2" w:rsidRDefault="002E3DB2" w:rsidP="002E3DB2">
      <w:pPr>
        <w:pStyle w:val="ConsPlusNormal"/>
        <w:widowControl/>
        <w:tabs>
          <w:tab w:val="left" w:pos="3200"/>
        </w:tabs>
        <w:ind w:right="-6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2E3DB2" w:rsidRDefault="002E3DB2" w:rsidP="002E3DB2">
      <w:pPr>
        <w:tabs>
          <w:tab w:val="left" w:pos="540"/>
        </w:tabs>
        <w:suppressAutoHyphens/>
        <w:ind w:right="-6" w:firstLine="709"/>
        <w:jc w:val="both"/>
        <w:rPr>
          <w:sz w:val="28"/>
          <w:szCs w:val="28"/>
        </w:rPr>
      </w:pPr>
      <w:r>
        <w:rPr>
          <w:sz w:val="28"/>
          <w:szCs w:val="28"/>
        </w:rPr>
        <w:t>11.1. Работа дошкольного образовательного учреждения по предоставлению муниципальной услуги должна быть направлена на полное удовлетворение нужд детей, непрерывное повышение качества муниципальной услуги.</w:t>
      </w:r>
    </w:p>
    <w:p w:rsidR="002E3DB2" w:rsidRDefault="002E3DB2" w:rsidP="002E3DB2">
      <w:pPr>
        <w:tabs>
          <w:tab w:val="left" w:pos="540"/>
        </w:tabs>
        <w:suppressAutoHyphens/>
        <w:ind w:right="-6" w:firstLine="709"/>
        <w:jc w:val="both"/>
        <w:rPr>
          <w:sz w:val="28"/>
          <w:szCs w:val="28"/>
        </w:rPr>
      </w:pPr>
      <w:r>
        <w:rPr>
          <w:sz w:val="28"/>
          <w:szCs w:val="28"/>
        </w:rPr>
        <w:t>11.2. Оценка качества муниципальной услуги проводится по следующим направлениям: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полнота предоставления услуги в соответствии с установленными требованиями ее предоставления;</w:t>
      </w:r>
    </w:p>
    <w:p w:rsidR="002E3DB2" w:rsidRDefault="002E3DB2" w:rsidP="002E3DB2">
      <w:pPr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t>результативность предоставления услуги, оцениваемая методом сравнения требований образовательных программ в сфере дошкольного образования с фактическими результатами реализации этих программ, а также путем изучения обращений граждан и опросов населения;</w:t>
      </w:r>
    </w:p>
    <w:p w:rsidR="002E3DB2" w:rsidRDefault="002E3DB2" w:rsidP="002E3DB2">
      <w:pPr>
        <w:tabs>
          <w:tab w:val="left" w:pos="900"/>
        </w:tabs>
        <w:autoSpaceDE w:val="0"/>
        <w:autoSpaceDN w:val="0"/>
        <w:adjustRightInd w:val="0"/>
        <w:ind w:right="-6" w:firstLine="54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создание условий для непрерывного дошкольного образования.</w:t>
      </w:r>
    </w:p>
    <w:p w:rsidR="002E3DB2" w:rsidRDefault="002E3DB2" w:rsidP="002E3DB2">
      <w:pPr>
        <w:pStyle w:val="af0"/>
        <w:numPr>
          <w:ilvl w:val="1"/>
          <w:numId w:val="4"/>
        </w:numPr>
        <w:tabs>
          <w:tab w:val="left" w:pos="540"/>
        </w:tabs>
        <w:suppressAutoHyphens/>
        <w:spacing w:after="0" w:line="240" w:lineRule="auto"/>
        <w:ind w:left="0" w:right="-6" w:firstLine="56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Результат предоставления услуги описывается критериями качества оказания муниципальной услуги, представленными в таблице №12.</w:t>
      </w:r>
    </w:p>
    <w:p w:rsidR="002E3DB2" w:rsidRDefault="002E3DB2" w:rsidP="002E3DB2">
      <w:pPr>
        <w:rPr>
          <w:sz w:val="28"/>
          <w:szCs w:val="28"/>
        </w:rPr>
        <w:sectPr w:rsidR="002E3DB2">
          <w:pgSz w:w="11906" w:h="16838"/>
          <w:pgMar w:top="1134" w:right="851" w:bottom="851" w:left="1701" w:header="709" w:footer="709" w:gutter="0"/>
          <w:cols w:space="720"/>
        </w:sectPr>
      </w:pPr>
    </w:p>
    <w:p w:rsidR="002E3DB2" w:rsidRDefault="002E3DB2" w:rsidP="002E3DB2">
      <w:pPr>
        <w:pStyle w:val="ConsPlusNormal"/>
        <w:widowControl/>
        <w:ind w:left="-567" w:right="-285" w:firstLine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Критерии качества оказания муниципальной услуги</w:t>
      </w:r>
    </w:p>
    <w:p w:rsidR="002E3DB2" w:rsidRDefault="002E3DB2" w:rsidP="002E3DB2">
      <w:pPr>
        <w:pStyle w:val="ConsPlusNormal"/>
        <w:widowControl/>
        <w:ind w:left="-567" w:right="-285" w:firstLine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Табл.№12</w:t>
      </w:r>
    </w:p>
    <w:tbl>
      <w:tblPr>
        <w:tblW w:w="144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51"/>
        <w:gridCol w:w="3289"/>
        <w:gridCol w:w="1260"/>
        <w:gridCol w:w="9000"/>
      </w:tblGrid>
      <w:tr w:rsidR="002E3DB2" w:rsidTr="002E3DB2">
        <w:trPr>
          <w:trHeight w:val="6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r>
              <w:t>№№ п/п</w:t>
            </w: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jc w:val="both"/>
            </w:pPr>
            <w:r>
              <w:t>Наименование индикатора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ind w:left="-109" w:right="-108"/>
              <w:jc w:val="center"/>
            </w:pPr>
            <w:r>
              <w:t>Единица изме</w:t>
            </w:r>
            <w:r>
              <w:softHyphen/>
              <w:t>рения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ind w:left="-108"/>
              <w:jc w:val="center"/>
            </w:pPr>
            <w:r>
              <w:t>Формула расчета</w:t>
            </w:r>
          </w:p>
        </w:tc>
      </w:tr>
      <w:tr w:rsidR="002E3DB2" w:rsidTr="002E3DB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</w:t>
            </w: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DB2" w:rsidRDefault="002E3DB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Уровень обеспеченности площа</w:t>
            </w:r>
            <w:r>
              <w:rPr>
                <w:sz w:val="22"/>
                <w:szCs w:val="22"/>
              </w:rPr>
              <w:softHyphen/>
              <w:t>дями на одного ребенка</w:t>
            </w:r>
          </w:p>
          <w:p w:rsidR="002E3DB2" w:rsidRDefault="002E3DB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ind w:left="-109" w:right="-108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процентов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ind w:left="-108"/>
              <w:jc w:val="center"/>
              <w:rPr>
                <w:sz w:val="22"/>
                <w:szCs w:val="22"/>
              </w:rPr>
            </w:pPr>
            <w:r>
              <w:rPr>
                <w:position w:val="-62"/>
                <w:sz w:val="22"/>
                <w:szCs w:val="22"/>
              </w:rPr>
              <w:object w:dxaOrig="1759" w:dyaOrig="100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68.75pt;height:50.25pt" o:ole="">
                  <v:imagedata r:id="rId5" o:title=""/>
                </v:shape>
                <o:OLEObject Type="Embed" ProgID="Equation.3" ShapeID="_x0000_i1025" DrawAspect="Content" ObjectID="_1444896017" r:id="rId6"/>
              </w:object>
            </w:r>
            <w:r>
              <w:rPr>
                <w:sz w:val="22"/>
                <w:szCs w:val="22"/>
              </w:rPr>
              <w:t>,</w:t>
            </w:r>
          </w:p>
          <w:p w:rsidR="002E3DB2" w:rsidRDefault="002E3DB2">
            <w:pPr>
              <w:ind w:left="17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где: </w:t>
            </w:r>
          </w:p>
          <w:p w:rsidR="002E3DB2" w:rsidRDefault="002E3DB2">
            <w:pPr>
              <w:ind w:left="17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n</w:t>
            </w:r>
            <w:r>
              <w:rPr>
                <w:sz w:val="22"/>
                <w:szCs w:val="22"/>
              </w:rPr>
              <w:t xml:space="preserve"> – количество видов групп;</w:t>
            </w:r>
          </w:p>
          <w:p w:rsidR="002E3DB2" w:rsidRDefault="002E3DB2">
            <w:pPr>
              <w:ind w:left="17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S</w:t>
            </w:r>
            <w:r>
              <w:rPr>
                <w:sz w:val="22"/>
                <w:szCs w:val="22"/>
                <w:vertAlign w:val="subscript"/>
              </w:rPr>
              <w:t>0</w:t>
            </w:r>
            <w:r>
              <w:rPr>
                <w:sz w:val="22"/>
                <w:szCs w:val="22"/>
              </w:rPr>
              <w:t xml:space="preserve"> – отапливаемая площадь ДОУ;</w:t>
            </w:r>
          </w:p>
          <w:p w:rsidR="002E3DB2" w:rsidRDefault="002E3DB2">
            <w:pPr>
              <w:ind w:left="17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S</w:t>
            </w:r>
            <w:r>
              <w:rPr>
                <w:sz w:val="22"/>
                <w:szCs w:val="22"/>
                <w:vertAlign w:val="subscript"/>
                <w:lang w:val="en-US"/>
              </w:rPr>
              <w:t>ni</w:t>
            </w:r>
            <w:r>
              <w:rPr>
                <w:sz w:val="22"/>
                <w:szCs w:val="22"/>
              </w:rPr>
              <w:t xml:space="preserve"> – норматив площади на одного воспитанника по видам групп;</w:t>
            </w:r>
          </w:p>
          <w:p w:rsidR="002E3DB2" w:rsidRDefault="002E3DB2">
            <w:pPr>
              <w:ind w:left="175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M</w:t>
            </w:r>
            <w:r>
              <w:rPr>
                <w:sz w:val="22"/>
                <w:szCs w:val="22"/>
                <w:vertAlign w:val="subscript"/>
                <w:lang w:val="en-US"/>
              </w:rPr>
              <w:t>fi</w:t>
            </w:r>
            <w:r>
              <w:rPr>
                <w:sz w:val="22"/>
                <w:szCs w:val="22"/>
              </w:rPr>
              <w:t xml:space="preserve"> – фактическое количество детей в группе.</w:t>
            </w:r>
          </w:p>
        </w:tc>
      </w:tr>
      <w:tr w:rsidR="002E3DB2" w:rsidTr="002E3DB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DB2" w:rsidRDefault="002E3DB2">
            <w:pPr>
              <w:ind w:left="-284" w:right="-249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</w:t>
            </w:r>
          </w:p>
          <w:p w:rsidR="002E3DB2" w:rsidRDefault="002E3DB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Доля лиц с высшим профессио</w:t>
            </w:r>
            <w:r>
              <w:rPr>
                <w:sz w:val="22"/>
                <w:szCs w:val="22"/>
              </w:rPr>
              <w:softHyphen/>
              <w:t>нальным образованием в общей численности педагогических ра</w:t>
            </w:r>
            <w:r>
              <w:rPr>
                <w:sz w:val="22"/>
                <w:szCs w:val="22"/>
              </w:rPr>
              <w:softHyphen/>
              <w:t>ботников муниципального дошкольного образовательного учреждения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ind w:left="-109" w:right="-108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процентов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tabs>
                <w:tab w:val="center" w:pos="4445"/>
                <w:tab w:val="left" w:pos="4913"/>
              </w:tabs>
              <w:ind w:left="-108"/>
              <w:jc w:val="center"/>
              <w:rPr>
                <w:sz w:val="22"/>
                <w:szCs w:val="22"/>
              </w:rPr>
            </w:pPr>
            <w:r>
              <w:rPr>
                <w:position w:val="-24"/>
                <w:sz w:val="22"/>
                <w:szCs w:val="22"/>
              </w:rPr>
              <w:object w:dxaOrig="1000" w:dyaOrig="620">
                <v:shape id="_x0000_i1026" type="#_x0000_t75" style="width:50.25pt;height:30.75pt" o:ole="">
                  <v:imagedata r:id="rId7" o:title=""/>
                </v:shape>
                <o:OLEObject Type="Embed" ProgID="Equation.3" ShapeID="_x0000_i1026" DrawAspect="Content" ObjectID="_1444896018" r:id="rId8"/>
              </w:object>
            </w:r>
            <w:r>
              <w:rPr>
                <w:sz w:val="22"/>
                <w:szCs w:val="22"/>
              </w:rPr>
              <w:t>,</w:t>
            </w:r>
          </w:p>
          <w:p w:rsidR="002E3DB2" w:rsidRDefault="002E3DB2">
            <w:pPr>
              <w:tabs>
                <w:tab w:val="center" w:pos="4445"/>
                <w:tab w:val="left" w:pos="4913"/>
              </w:tabs>
              <w:ind w:left="17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где: </w:t>
            </w:r>
          </w:p>
          <w:p w:rsidR="002E3DB2" w:rsidRDefault="002E3DB2">
            <w:pPr>
              <w:tabs>
                <w:tab w:val="center" w:pos="4445"/>
                <w:tab w:val="left" w:pos="4913"/>
              </w:tabs>
              <w:ind w:left="175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A</w:t>
            </w:r>
            <w:r>
              <w:rPr>
                <w:sz w:val="22"/>
                <w:szCs w:val="22"/>
              </w:rPr>
              <w:t xml:space="preserve"> - численность работников, имеющих высшее профессиональное образование;</w:t>
            </w:r>
          </w:p>
          <w:p w:rsidR="002E3DB2" w:rsidRDefault="002E3DB2">
            <w:pPr>
              <w:ind w:left="17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- общая численность педагогических работников муниципального</w:t>
            </w:r>
          </w:p>
          <w:p w:rsidR="002E3DB2" w:rsidRDefault="002E3DB2">
            <w:pPr>
              <w:tabs>
                <w:tab w:val="center" w:pos="4445"/>
                <w:tab w:val="left" w:pos="4913"/>
              </w:tabs>
              <w:ind w:left="17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дошкольного образовательного учреждения</w:t>
            </w:r>
          </w:p>
        </w:tc>
      </w:tr>
      <w:tr w:rsidR="002E3DB2" w:rsidTr="002E3DB2">
        <w:trPr>
          <w:trHeight w:val="189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DB2" w:rsidRDefault="002E3DB2">
            <w:pPr>
              <w:ind w:left="-284" w:right="-249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</w:t>
            </w:r>
          </w:p>
          <w:p w:rsidR="002E3DB2" w:rsidRDefault="002E3DB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Численность воспитанников в муниципальном дошкольном образовательном учреждении (среднегодовая), приходящихся  на 1 работника муниципального дошкольного образовательного учреждения (человек)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ind w:left="-109" w:right="-108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человек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DB2" w:rsidRDefault="002E3DB2">
            <w:pPr>
              <w:tabs>
                <w:tab w:val="center" w:pos="4445"/>
                <w:tab w:val="left" w:pos="4925"/>
              </w:tabs>
              <w:ind w:left="-108"/>
              <w:jc w:val="center"/>
              <w:rPr>
                <w:sz w:val="22"/>
                <w:szCs w:val="22"/>
              </w:rPr>
            </w:pPr>
            <w:r>
              <w:rPr>
                <w:position w:val="-24"/>
                <w:sz w:val="22"/>
                <w:szCs w:val="22"/>
              </w:rPr>
              <w:object w:dxaOrig="280" w:dyaOrig="619">
                <v:shape id="_x0000_i1027" type="#_x0000_t75" style="width:13.5pt;height:30.75pt" o:ole="">
                  <v:imagedata r:id="rId9" o:title=""/>
                </v:shape>
                <o:OLEObject Type="Embed" ProgID="Equation.3" ShapeID="_x0000_i1027" DrawAspect="Content" ObjectID="_1444896019" r:id="rId10"/>
              </w:object>
            </w:r>
            <w:r>
              <w:rPr>
                <w:sz w:val="22"/>
                <w:szCs w:val="22"/>
              </w:rPr>
              <w:t>,</w:t>
            </w:r>
          </w:p>
          <w:p w:rsidR="002E3DB2" w:rsidRDefault="002E3DB2">
            <w:pPr>
              <w:ind w:left="17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где: </w:t>
            </w:r>
          </w:p>
          <w:p w:rsidR="002E3DB2" w:rsidRDefault="002E3DB2">
            <w:pPr>
              <w:ind w:left="17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 - среднегодовая численность воспитанников в муниципальном</w:t>
            </w:r>
          </w:p>
          <w:p w:rsidR="002E3DB2" w:rsidRDefault="002E3DB2">
            <w:pPr>
              <w:tabs>
                <w:tab w:val="center" w:pos="4445"/>
                <w:tab w:val="left" w:pos="4925"/>
              </w:tabs>
              <w:ind w:left="17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дошкольном образователь</w:t>
            </w:r>
            <w:r>
              <w:rPr>
                <w:sz w:val="22"/>
                <w:szCs w:val="22"/>
              </w:rPr>
              <w:softHyphen/>
              <w:t>ном учреждении за год;</w:t>
            </w:r>
          </w:p>
          <w:p w:rsidR="002E3DB2" w:rsidRDefault="002E3DB2">
            <w:pPr>
              <w:ind w:left="17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- количество работников муниципального</w:t>
            </w:r>
          </w:p>
          <w:p w:rsidR="002E3DB2" w:rsidRDefault="002E3DB2">
            <w:pPr>
              <w:tabs>
                <w:tab w:val="left" w:pos="2465"/>
              </w:tabs>
              <w:ind w:left="17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дошкольного образовательного учреждения</w:t>
            </w:r>
          </w:p>
          <w:p w:rsidR="002E3DB2" w:rsidRDefault="002E3DB2">
            <w:pPr>
              <w:tabs>
                <w:tab w:val="center" w:pos="4445"/>
                <w:tab w:val="left" w:pos="4925"/>
              </w:tabs>
              <w:ind w:left="-108"/>
              <w:jc w:val="center"/>
              <w:rPr>
                <w:sz w:val="22"/>
                <w:szCs w:val="22"/>
              </w:rPr>
            </w:pPr>
          </w:p>
        </w:tc>
      </w:tr>
      <w:tr w:rsidR="002E3DB2" w:rsidTr="002E3DB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</w:t>
            </w: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Численность воспитанников  в муниципальном дошкольном образовательном учреждении (среднегодовая), приходящихся на 1 воспитателя муниципального дошкольного образовательного учреждения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ind w:left="-109" w:right="-108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человек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ind w:left="-108"/>
              <w:jc w:val="center"/>
              <w:rPr>
                <w:sz w:val="22"/>
                <w:szCs w:val="22"/>
              </w:rPr>
            </w:pPr>
            <w:r>
              <w:rPr>
                <w:position w:val="-24"/>
                <w:sz w:val="22"/>
                <w:szCs w:val="22"/>
              </w:rPr>
              <w:object w:dxaOrig="280" w:dyaOrig="619">
                <v:shape id="_x0000_i1028" type="#_x0000_t75" style="width:13.5pt;height:30.75pt" o:ole="">
                  <v:imagedata r:id="rId11" o:title=""/>
                </v:shape>
                <o:OLEObject Type="Embed" ProgID="Equation.3" ShapeID="_x0000_i1028" DrawAspect="Content" ObjectID="_1444896020" r:id="rId12"/>
              </w:object>
            </w:r>
            <w:r>
              <w:rPr>
                <w:sz w:val="22"/>
                <w:szCs w:val="22"/>
              </w:rPr>
              <w:t>,</w:t>
            </w:r>
          </w:p>
          <w:p w:rsidR="002E3DB2" w:rsidRDefault="002E3DB2">
            <w:pPr>
              <w:ind w:left="17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где: </w:t>
            </w:r>
          </w:p>
          <w:p w:rsidR="002E3DB2" w:rsidRDefault="002E3DB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 -  среднегодовая  численность воспитанников в муниципальном  дошкольном образовательном учреждении за год;</w:t>
            </w:r>
          </w:p>
          <w:p w:rsidR="002E3DB2" w:rsidRDefault="002E3DB2">
            <w:pPr>
              <w:ind w:left="-108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-   количество воспитателей муниципального дошкольного образовательного учреждения</w:t>
            </w:r>
          </w:p>
        </w:tc>
      </w:tr>
      <w:tr w:rsidR="002E3DB2" w:rsidTr="002E3DB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jc w:val="center"/>
            </w:pPr>
            <w:r>
              <w:lastRenderedPageBreak/>
              <w:t>5.</w:t>
            </w: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DB2" w:rsidRDefault="002E3DB2">
            <w:r>
              <w:t>Соотношение численности воспитателей муниципального дошкольного образовательного учреждения (среднегодовая) и численности прочего персонала (среднегодовая) (администра</w:t>
            </w:r>
            <w:r>
              <w:softHyphen/>
              <w:t>тивно-управленческого, учебно-вспомогательного, младшего об</w:t>
            </w:r>
            <w:r>
              <w:softHyphen/>
              <w:t>служивающего персонала)</w:t>
            </w:r>
          </w:p>
          <w:p w:rsidR="002E3DB2" w:rsidRDefault="002E3DB2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ind w:left="-109" w:right="-108"/>
              <w:jc w:val="center"/>
            </w:pPr>
            <w:r>
              <w:t>процентов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DB2" w:rsidRDefault="002E3DB2">
            <w:pPr>
              <w:ind w:left="-108"/>
            </w:pPr>
          </w:p>
          <w:p w:rsidR="002E3DB2" w:rsidRDefault="002E3DB2">
            <w:pPr>
              <w:ind w:left="-108"/>
              <w:jc w:val="center"/>
            </w:pPr>
            <w:r>
              <w:rPr>
                <w:position w:val="-24"/>
              </w:rPr>
              <w:object w:dxaOrig="1000" w:dyaOrig="620">
                <v:shape id="_x0000_i1029" type="#_x0000_t75" style="width:50.25pt;height:30.75pt" o:ole="">
                  <v:imagedata r:id="rId13" o:title=""/>
                </v:shape>
                <o:OLEObject Type="Embed" ProgID="Equation.3" ShapeID="_x0000_i1029" DrawAspect="Content" ObjectID="_1444896021" r:id="rId14"/>
              </w:object>
            </w:r>
            <w:r>
              <w:t>,</w:t>
            </w:r>
          </w:p>
          <w:p w:rsidR="002E3DB2" w:rsidRDefault="002E3DB2">
            <w:pPr>
              <w:ind w:left="175"/>
            </w:pPr>
            <w:r>
              <w:t xml:space="preserve">где: </w:t>
            </w:r>
          </w:p>
          <w:p w:rsidR="002E3DB2" w:rsidRDefault="002E3DB2">
            <w:pPr>
              <w:ind w:left="175"/>
            </w:pPr>
            <w:r>
              <w:t>А -  Численность воспитателей муниципального дошкольного образовательного учреждения (среднегодовая);</w:t>
            </w:r>
          </w:p>
          <w:p w:rsidR="002E3DB2" w:rsidRDefault="002E3DB2">
            <w:pPr>
              <w:ind w:left="175"/>
            </w:pPr>
            <w:r>
              <w:t>В - Численность прочего персонала (среднегодовая) (административно-управленческого, учебно-вспомогательного, младшего обслуживающего персонала)</w:t>
            </w:r>
          </w:p>
        </w:tc>
      </w:tr>
      <w:tr w:rsidR="002E3DB2" w:rsidTr="002E3DB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jc w:val="center"/>
            </w:pPr>
            <w:r>
              <w:t>6.</w:t>
            </w: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r>
              <w:t>Коэффициент посещаемости муниципального дошкольного образовательного учреждения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ind w:left="-109" w:right="-108"/>
              <w:jc w:val="center"/>
            </w:pPr>
            <w:r>
              <w:t>процентов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DB2" w:rsidRDefault="002E3DB2">
            <w:pPr>
              <w:autoSpaceDE w:val="0"/>
              <w:autoSpaceDN w:val="0"/>
              <w:adjustRightInd w:val="0"/>
              <w:ind w:left="-108" w:firstLine="34"/>
            </w:pPr>
          </w:p>
          <w:p w:rsidR="002E3DB2" w:rsidRDefault="002E3DB2">
            <w:pPr>
              <w:autoSpaceDE w:val="0"/>
              <w:autoSpaceDN w:val="0"/>
              <w:adjustRightInd w:val="0"/>
              <w:ind w:left="-108" w:firstLine="540"/>
              <w:jc w:val="center"/>
            </w:pPr>
            <w:r>
              <w:rPr>
                <w:position w:val="-24"/>
              </w:rPr>
              <w:object w:dxaOrig="1419" w:dyaOrig="620">
                <v:shape id="_x0000_i1030" type="#_x0000_t75" style="width:70.5pt;height:30.75pt" o:ole="">
                  <v:imagedata r:id="rId15" o:title=""/>
                </v:shape>
                <o:OLEObject Type="Embed" ProgID="Equation.3" ShapeID="_x0000_i1030" DrawAspect="Content" ObjectID="_1444896022" r:id="rId16"/>
              </w:object>
            </w:r>
            <w:r>
              <w:t>,</w:t>
            </w:r>
          </w:p>
          <w:p w:rsidR="002E3DB2" w:rsidRDefault="002E3DB2">
            <w:pPr>
              <w:autoSpaceDE w:val="0"/>
              <w:autoSpaceDN w:val="0"/>
              <w:adjustRightInd w:val="0"/>
              <w:ind w:left="175"/>
            </w:pPr>
            <w:r>
              <w:t xml:space="preserve">где: </w:t>
            </w:r>
          </w:p>
          <w:p w:rsidR="002E3DB2" w:rsidRDefault="002E3DB2">
            <w:pPr>
              <w:autoSpaceDE w:val="0"/>
              <w:autoSpaceDN w:val="0"/>
              <w:adjustRightInd w:val="0"/>
              <w:ind w:left="175"/>
            </w:pPr>
            <w:r>
              <w:t>А -  Количество дней посещения детьми дошкольного</w:t>
            </w:r>
          </w:p>
          <w:p w:rsidR="002E3DB2" w:rsidRDefault="002E3DB2">
            <w:pPr>
              <w:autoSpaceDE w:val="0"/>
              <w:autoSpaceDN w:val="0"/>
              <w:adjustRightInd w:val="0"/>
              <w:ind w:left="175"/>
            </w:pPr>
            <w:r>
              <w:t>возраста в возрасте  от 2 месяцев до 7 лет;</w:t>
            </w:r>
          </w:p>
          <w:p w:rsidR="002E3DB2" w:rsidRDefault="002E3DB2">
            <w:pPr>
              <w:autoSpaceDE w:val="0"/>
              <w:autoSpaceDN w:val="0"/>
              <w:adjustRightInd w:val="0"/>
              <w:ind w:left="175"/>
            </w:pPr>
            <w:r>
              <w:t>В -   списочная среднегодовая численность детей;</w:t>
            </w:r>
          </w:p>
          <w:p w:rsidR="002E3DB2" w:rsidRDefault="002E3DB2">
            <w:pPr>
              <w:autoSpaceDE w:val="0"/>
              <w:autoSpaceDN w:val="0"/>
              <w:adjustRightInd w:val="0"/>
              <w:ind w:left="175"/>
            </w:pPr>
            <w:r>
              <w:rPr>
                <w:lang w:val="en-US"/>
              </w:rPr>
              <w:t>N</w:t>
            </w:r>
            <w:r>
              <w:t xml:space="preserve"> - Количество рабочих дней дошкольного образовательного учреждения</w:t>
            </w:r>
          </w:p>
          <w:p w:rsidR="002E3DB2" w:rsidRDefault="002E3DB2">
            <w:pPr>
              <w:autoSpaceDE w:val="0"/>
              <w:autoSpaceDN w:val="0"/>
              <w:adjustRightInd w:val="0"/>
              <w:ind w:left="175"/>
              <w:rPr>
                <w:b/>
              </w:rPr>
            </w:pPr>
          </w:p>
        </w:tc>
      </w:tr>
      <w:tr w:rsidR="002E3DB2" w:rsidTr="002E3DB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jc w:val="center"/>
            </w:pPr>
            <w:r>
              <w:t>7.</w:t>
            </w: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DB2" w:rsidRDefault="002E3DB2">
            <w:r>
              <w:t>Коэффициент здоровья детей (индекс здоровья)</w:t>
            </w:r>
          </w:p>
          <w:p w:rsidR="002E3DB2" w:rsidRDefault="002E3DB2">
            <w:pPr>
              <w:jc w:val="both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ind w:left="-109" w:right="-108"/>
              <w:jc w:val="center"/>
            </w:pPr>
            <w:r>
              <w:t>процентов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DB2" w:rsidRDefault="002E3DB2">
            <w:pPr>
              <w:autoSpaceDE w:val="0"/>
              <w:autoSpaceDN w:val="0"/>
              <w:adjustRightInd w:val="0"/>
              <w:ind w:left="-108"/>
              <w:jc w:val="center"/>
            </w:pPr>
            <w:r>
              <w:rPr>
                <w:position w:val="-24"/>
              </w:rPr>
              <w:object w:dxaOrig="1000" w:dyaOrig="620">
                <v:shape id="_x0000_i1031" type="#_x0000_t75" style="width:50.25pt;height:30.75pt" o:ole="">
                  <v:imagedata r:id="rId13" o:title=""/>
                </v:shape>
                <o:OLEObject Type="Embed" ProgID="Equation.3" ShapeID="_x0000_i1031" DrawAspect="Content" ObjectID="_1444896023" r:id="rId17"/>
              </w:object>
            </w:r>
            <w:r>
              <w:t>,</w:t>
            </w:r>
          </w:p>
          <w:p w:rsidR="002E3DB2" w:rsidRDefault="002E3DB2">
            <w:pPr>
              <w:autoSpaceDE w:val="0"/>
              <w:autoSpaceDN w:val="0"/>
              <w:adjustRightInd w:val="0"/>
              <w:ind w:left="175"/>
            </w:pPr>
            <w:r>
              <w:t xml:space="preserve">где: </w:t>
            </w:r>
          </w:p>
          <w:p w:rsidR="002E3DB2" w:rsidRDefault="002E3DB2">
            <w:pPr>
              <w:autoSpaceDE w:val="0"/>
              <w:autoSpaceDN w:val="0"/>
              <w:adjustRightInd w:val="0"/>
              <w:ind w:left="175"/>
              <w:rPr>
                <w:noProof/>
              </w:rPr>
            </w:pPr>
            <w:r>
              <w:t xml:space="preserve">А - </w:t>
            </w:r>
            <w:r>
              <w:rPr>
                <w:noProof/>
              </w:rPr>
              <w:t xml:space="preserve"> количество неболевших детей дошкольного</w:t>
            </w:r>
          </w:p>
          <w:p w:rsidR="002E3DB2" w:rsidRDefault="002E3DB2">
            <w:pPr>
              <w:autoSpaceDE w:val="0"/>
              <w:autoSpaceDN w:val="0"/>
              <w:adjustRightInd w:val="0"/>
              <w:ind w:left="175"/>
            </w:pPr>
            <w:r>
              <w:rPr>
                <w:noProof/>
              </w:rPr>
              <w:t xml:space="preserve">возраста в возрасте </w:t>
            </w:r>
            <w:r>
              <w:t>от 2 месяцев до 7 лет в течение года;</w:t>
            </w:r>
          </w:p>
          <w:p w:rsidR="002E3DB2" w:rsidRDefault="002E3DB2">
            <w:pPr>
              <w:autoSpaceDE w:val="0"/>
              <w:autoSpaceDN w:val="0"/>
              <w:adjustRightInd w:val="0"/>
              <w:ind w:left="175"/>
              <w:rPr>
                <w:noProof/>
              </w:rPr>
            </w:pPr>
            <w:r>
              <w:rPr>
                <w:noProof/>
              </w:rPr>
              <w:t xml:space="preserve">В - </w:t>
            </w:r>
            <w:r>
              <w:t xml:space="preserve">списочная среднегодовая численность детей </w:t>
            </w:r>
            <w:r>
              <w:rPr>
                <w:noProof/>
              </w:rPr>
              <w:t xml:space="preserve"> дошкольного</w:t>
            </w:r>
          </w:p>
          <w:p w:rsidR="002E3DB2" w:rsidRDefault="002E3DB2">
            <w:pPr>
              <w:autoSpaceDE w:val="0"/>
              <w:autoSpaceDN w:val="0"/>
              <w:adjustRightInd w:val="0"/>
              <w:ind w:left="175"/>
            </w:pPr>
            <w:r>
              <w:rPr>
                <w:noProof/>
              </w:rPr>
              <w:t xml:space="preserve">возраста в возрасте </w:t>
            </w:r>
            <w:r>
              <w:t xml:space="preserve"> от 2 месяцев до 7 лет</w:t>
            </w:r>
          </w:p>
          <w:p w:rsidR="002E3DB2" w:rsidRDefault="002E3DB2">
            <w:pPr>
              <w:autoSpaceDE w:val="0"/>
              <w:autoSpaceDN w:val="0"/>
              <w:adjustRightInd w:val="0"/>
              <w:ind w:left="175"/>
              <w:rPr>
                <w:noProof/>
              </w:rPr>
            </w:pPr>
          </w:p>
        </w:tc>
      </w:tr>
      <w:tr w:rsidR="002E3DB2" w:rsidTr="002E3DB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jc w:val="center"/>
            </w:pPr>
            <w:r>
              <w:t>8.</w:t>
            </w: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r>
              <w:t xml:space="preserve">Результаты освоения образовательной программыдошкольного </w:t>
            </w:r>
            <w:r>
              <w:lastRenderedPageBreak/>
              <w:t>образовательного учреждения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ind w:left="-109" w:right="-108"/>
              <w:jc w:val="center"/>
            </w:pPr>
            <w:r>
              <w:lastRenderedPageBreak/>
              <w:t>процентов</w:t>
            </w:r>
          </w:p>
        </w:tc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DB2" w:rsidRDefault="002E3DB2">
            <w:pPr>
              <w:autoSpaceDE w:val="0"/>
              <w:autoSpaceDN w:val="0"/>
              <w:adjustRightInd w:val="0"/>
              <w:ind w:left="-108"/>
              <w:jc w:val="center"/>
            </w:pPr>
            <w:r>
              <w:rPr>
                <w:position w:val="-24"/>
              </w:rPr>
              <w:object w:dxaOrig="1000" w:dyaOrig="620">
                <v:shape id="_x0000_i1032" type="#_x0000_t75" style="width:50.25pt;height:30.75pt" o:ole="">
                  <v:imagedata r:id="rId13" o:title=""/>
                </v:shape>
                <o:OLEObject Type="Embed" ProgID="Equation.3" ShapeID="_x0000_i1032" DrawAspect="Content" ObjectID="_1444896024" r:id="rId18"/>
              </w:object>
            </w:r>
            <w:r>
              <w:t>,</w:t>
            </w:r>
          </w:p>
          <w:p w:rsidR="002E3DB2" w:rsidRDefault="002E3DB2">
            <w:pPr>
              <w:autoSpaceDE w:val="0"/>
              <w:autoSpaceDN w:val="0"/>
              <w:adjustRightInd w:val="0"/>
              <w:ind w:left="175"/>
            </w:pPr>
            <w:r>
              <w:t xml:space="preserve">где: </w:t>
            </w:r>
          </w:p>
          <w:p w:rsidR="002E3DB2" w:rsidRDefault="002E3DB2">
            <w:pPr>
              <w:autoSpaceDE w:val="0"/>
              <w:autoSpaceDN w:val="0"/>
              <w:adjustRightInd w:val="0"/>
              <w:ind w:left="175"/>
            </w:pPr>
            <w:r>
              <w:lastRenderedPageBreak/>
              <w:t xml:space="preserve">А - </w:t>
            </w:r>
            <w:r>
              <w:rPr>
                <w:noProof/>
              </w:rPr>
              <w:t xml:space="preserve"> количество детей, освоивших образовательную программу на высоком и среднем уровне</w:t>
            </w:r>
          </w:p>
          <w:p w:rsidR="002E3DB2" w:rsidRDefault="002E3DB2">
            <w:pPr>
              <w:autoSpaceDE w:val="0"/>
              <w:autoSpaceDN w:val="0"/>
              <w:adjustRightInd w:val="0"/>
              <w:ind w:left="175"/>
            </w:pPr>
            <w:r>
              <w:rPr>
                <w:noProof/>
              </w:rPr>
              <w:t>В –</w:t>
            </w:r>
            <w:r>
              <w:t>количество всех обследованных детей</w:t>
            </w:r>
          </w:p>
        </w:tc>
      </w:tr>
    </w:tbl>
    <w:p w:rsidR="002E3DB2" w:rsidRDefault="002E3DB2" w:rsidP="002E3DB2">
      <w:pPr>
        <w:pStyle w:val="ConsPlusNormal"/>
        <w:widowControl/>
        <w:ind w:left="-567" w:right="-285" w:firstLine="0"/>
        <w:rPr>
          <w:rFonts w:ascii="Times New Roman" w:hAnsi="Times New Roman" w:cs="Times New Roman"/>
          <w:sz w:val="28"/>
          <w:szCs w:val="28"/>
        </w:rPr>
      </w:pPr>
    </w:p>
    <w:p w:rsidR="002E3DB2" w:rsidRDefault="002E3DB2" w:rsidP="002E3DB2">
      <w:pPr>
        <w:rPr>
          <w:sz w:val="28"/>
          <w:szCs w:val="28"/>
        </w:rPr>
        <w:sectPr w:rsidR="002E3DB2">
          <w:pgSz w:w="16838" w:h="11906" w:orient="landscape"/>
          <w:pgMar w:top="1701" w:right="1361" w:bottom="851" w:left="1247" w:header="709" w:footer="709" w:gutter="0"/>
          <w:cols w:space="720"/>
        </w:sectPr>
      </w:pPr>
    </w:p>
    <w:p w:rsidR="002E3DB2" w:rsidRDefault="002E3DB2" w:rsidP="002E3DB2">
      <w:pPr>
        <w:pStyle w:val="ConsPlusNormal"/>
        <w:widowControl/>
        <w:ind w:right="-5" w:firstLine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12. Порядок подачи, регистрации и рассмотрения жалоб на несоблюдение стандарта муниципальной услуги</w:t>
      </w:r>
    </w:p>
    <w:p w:rsidR="002E3DB2" w:rsidRDefault="002E3DB2" w:rsidP="002E3DB2">
      <w:pPr>
        <w:pStyle w:val="ConsPlusNormal"/>
        <w:widowControl/>
        <w:ind w:right="-5"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2E3DB2" w:rsidRDefault="002E3DB2" w:rsidP="002E3DB2">
      <w:pPr>
        <w:pStyle w:val="ConsPlusNormal"/>
        <w:widowControl/>
        <w:ind w:right="-5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12.1. Жалоба заявителя в досудебном (внесудебном) порядке может быть              адресована устно при личной встрече, по телефону, в письменном виде, в том числе через интернет-сайт органа муниципальной власти Республики Татарстан,  выдавшего муниципальное задание учреждению:</w:t>
      </w:r>
    </w:p>
    <w:p w:rsidR="002E3DB2" w:rsidRDefault="002E3DB2" w:rsidP="002E3DB2">
      <w:pPr>
        <w:pStyle w:val="ConsPlusNormal"/>
        <w:widowControl/>
        <w:ind w:right="-5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руководителю дошкольного образовательного учреждения, оказывающего услугу;</w:t>
      </w:r>
    </w:p>
    <w:p w:rsidR="002E3DB2" w:rsidRDefault="002E3DB2" w:rsidP="002E3DB2">
      <w:pPr>
        <w:pStyle w:val="ConsPlusNormal"/>
        <w:widowControl/>
        <w:ind w:right="-5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руководителю органа муниципальной власти Республики Татарстан, выдавшего муниципальное задание дошкольному образовательному учреждению.</w:t>
      </w:r>
    </w:p>
    <w:p w:rsidR="002E3DB2" w:rsidRDefault="002E3DB2" w:rsidP="002E3DB2">
      <w:pPr>
        <w:autoSpaceDE w:val="0"/>
        <w:autoSpaceDN w:val="0"/>
        <w:adjustRightInd w:val="0"/>
        <w:ind w:right="-5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12.2. Письменное обращение, поступившее в муниципальный орган, орган местного самоуправления или должностному лицу в соответствии с их                        компетенцией, рассматривается в течение 30 дней со дня регистрации письменного обращения. </w:t>
      </w:r>
    </w:p>
    <w:p w:rsidR="002E3DB2" w:rsidRDefault="002E3DB2" w:rsidP="002E3DB2">
      <w:pPr>
        <w:autoSpaceDE w:val="0"/>
        <w:autoSpaceDN w:val="0"/>
        <w:adjustRightInd w:val="0"/>
        <w:ind w:right="-5" w:firstLine="540"/>
        <w:jc w:val="both"/>
        <w:outlineLvl w:val="1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В случаях, когда необходимо проведение дополнительных проверок, руководитель органа, должностное лицо либо уполномоченное на то лицо продлевает срок рассмотрения обращения не более чем на 30 дней, уведомив о продлении срока его рассмотрения гражданина, направившего обращение.</w:t>
      </w:r>
    </w:p>
    <w:p w:rsidR="002E3DB2" w:rsidRDefault="002E3DB2" w:rsidP="002E3DB2">
      <w:pPr>
        <w:autoSpaceDE w:val="0"/>
        <w:autoSpaceDN w:val="0"/>
        <w:adjustRightInd w:val="0"/>
        <w:ind w:right="-5" w:firstLine="540"/>
        <w:jc w:val="both"/>
        <w:rPr>
          <w:sz w:val="28"/>
          <w:szCs w:val="28"/>
        </w:rPr>
      </w:pPr>
      <w:r>
        <w:rPr>
          <w:sz w:val="28"/>
          <w:szCs w:val="28"/>
        </w:rPr>
        <w:t>Обращение в письменной форме должно содержать:</w:t>
      </w:r>
    </w:p>
    <w:p w:rsidR="002E3DB2" w:rsidRDefault="002E3DB2" w:rsidP="002E3DB2">
      <w:pPr>
        <w:autoSpaceDE w:val="0"/>
        <w:autoSpaceDN w:val="0"/>
        <w:adjustRightInd w:val="0"/>
        <w:ind w:right="-5" w:firstLine="540"/>
        <w:jc w:val="both"/>
        <w:rPr>
          <w:sz w:val="28"/>
          <w:szCs w:val="28"/>
        </w:rPr>
      </w:pPr>
      <w:r>
        <w:rPr>
          <w:sz w:val="28"/>
          <w:szCs w:val="28"/>
        </w:rPr>
        <w:t>при подаче обращения физическим лицом - его фамилию, имя, отчество                  (последнее - при наличии), при подаче обращения юридическим лицом - его       наименование;</w:t>
      </w:r>
    </w:p>
    <w:p w:rsidR="002E3DB2" w:rsidRDefault="002E3DB2" w:rsidP="002E3DB2">
      <w:pPr>
        <w:autoSpaceDE w:val="0"/>
        <w:autoSpaceDN w:val="0"/>
        <w:adjustRightInd w:val="0"/>
        <w:ind w:right="-5" w:firstLine="540"/>
        <w:jc w:val="both"/>
        <w:rPr>
          <w:sz w:val="28"/>
          <w:szCs w:val="28"/>
        </w:rPr>
      </w:pPr>
      <w:r>
        <w:rPr>
          <w:sz w:val="28"/>
          <w:szCs w:val="28"/>
        </w:rPr>
        <w:t>почтовый адрес, по которому должны быть направлены ответ, уведомление о переадресации обращения;</w:t>
      </w:r>
    </w:p>
    <w:p w:rsidR="002E3DB2" w:rsidRDefault="002E3DB2" w:rsidP="002E3DB2">
      <w:pPr>
        <w:autoSpaceDE w:val="0"/>
        <w:autoSpaceDN w:val="0"/>
        <w:adjustRightInd w:val="0"/>
        <w:ind w:right="-5" w:firstLine="540"/>
        <w:jc w:val="both"/>
        <w:rPr>
          <w:sz w:val="28"/>
          <w:szCs w:val="28"/>
        </w:rPr>
      </w:pPr>
      <w:r>
        <w:rPr>
          <w:sz w:val="28"/>
          <w:szCs w:val="28"/>
        </w:rPr>
        <w:t>наименование государственного органа, в который направляется             письменное обращение, либо фамилию, имя, отчество соответствующего               должностного лица, либо должность соответствующего лица;</w:t>
      </w:r>
    </w:p>
    <w:p w:rsidR="002E3DB2" w:rsidRDefault="002E3DB2" w:rsidP="002E3DB2">
      <w:pPr>
        <w:autoSpaceDE w:val="0"/>
        <w:autoSpaceDN w:val="0"/>
        <w:adjustRightInd w:val="0"/>
        <w:ind w:right="-5" w:firstLine="540"/>
        <w:jc w:val="both"/>
        <w:rPr>
          <w:sz w:val="28"/>
          <w:szCs w:val="28"/>
        </w:rPr>
      </w:pPr>
      <w:r>
        <w:rPr>
          <w:sz w:val="28"/>
          <w:szCs w:val="28"/>
        </w:rPr>
        <w:t>суть обращения;</w:t>
      </w:r>
    </w:p>
    <w:p w:rsidR="002E3DB2" w:rsidRDefault="002E3DB2" w:rsidP="002E3DB2">
      <w:pPr>
        <w:autoSpaceDE w:val="0"/>
        <w:autoSpaceDN w:val="0"/>
        <w:adjustRightInd w:val="0"/>
        <w:ind w:right="-5" w:firstLine="540"/>
        <w:jc w:val="both"/>
        <w:rPr>
          <w:sz w:val="28"/>
          <w:szCs w:val="28"/>
        </w:rPr>
      </w:pPr>
      <w:r>
        <w:rPr>
          <w:sz w:val="28"/>
          <w:szCs w:val="28"/>
        </w:rPr>
        <w:t>при подаче обращения физическим лицом - личную подпись физического лица, при подаче обращения юридическим лицом - подпись руководителя (заместителя руководителя) юридического лица;</w:t>
      </w:r>
    </w:p>
    <w:p w:rsidR="002E3DB2" w:rsidRDefault="002E3DB2" w:rsidP="002E3DB2">
      <w:pPr>
        <w:autoSpaceDE w:val="0"/>
        <w:autoSpaceDN w:val="0"/>
        <w:adjustRightInd w:val="0"/>
        <w:ind w:right="-5" w:firstLine="540"/>
        <w:jc w:val="both"/>
        <w:rPr>
          <w:sz w:val="28"/>
          <w:szCs w:val="28"/>
        </w:rPr>
      </w:pPr>
      <w:r>
        <w:rPr>
          <w:sz w:val="28"/>
          <w:szCs w:val="28"/>
        </w:rPr>
        <w:t>дату.</w:t>
      </w:r>
    </w:p>
    <w:p w:rsidR="002E3DB2" w:rsidRDefault="002E3DB2" w:rsidP="002E3DB2">
      <w:pPr>
        <w:autoSpaceDE w:val="0"/>
        <w:autoSpaceDN w:val="0"/>
        <w:adjustRightInd w:val="0"/>
        <w:ind w:right="-5" w:firstLine="540"/>
        <w:jc w:val="both"/>
        <w:rPr>
          <w:sz w:val="28"/>
          <w:szCs w:val="28"/>
        </w:rPr>
      </w:pPr>
      <w:r>
        <w:rPr>
          <w:sz w:val="28"/>
          <w:szCs w:val="28"/>
        </w:rPr>
        <w:t>К обращению могут быть приложены копии документов, подтверждающих изложенную в обращении информацию.</w:t>
      </w:r>
    </w:p>
    <w:p w:rsidR="002E3DB2" w:rsidRDefault="002E3DB2" w:rsidP="002E3DB2">
      <w:pPr>
        <w:pStyle w:val="ConsPlusNormal"/>
        <w:widowControl/>
        <w:ind w:right="-5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12.3. Обращение, в котором обжалуется судебное решение, возвращается            гражданину, направившему обращение, с разъяснением порядка обжалования судебного решения.</w:t>
      </w:r>
    </w:p>
    <w:p w:rsidR="002E3DB2" w:rsidRDefault="002E3DB2" w:rsidP="002E3DB2">
      <w:pPr>
        <w:pStyle w:val="ConsPlusNormal"/>
        <w:widowControl/>
        <w:ind w:right="-5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12.4. Личный прием граждан в муниципальных органах, органах местного самоуправления проводится их руководителями и уполномоченными на то лицами. Информация о месте приема, а также                 об установленных для приема днях и часах доводится до сведения              граждан.</w:t>
      </w:r>
    </w:p>
    <w:p w:rsidR="002E3DB2" w:rsidRDefault="002E3DB2" w:rsidP="002E3DB2">
      <w:pPr>
        <w:pStyle w:val="ConsPlusNormal"/>
        <w:widowControl/>
        <w:ind w:right="-5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12.5. В случае, если причины, по которым ответ по существу поставленных в обращении вопросов не мог быть дан, в последующем были устранены, гражданин вправе вновь направить обращение в соответствующий государственный орган, орган местного самоуправления или соответствующему должностному лицу.</w:t>
      </w:r>
    </w:p>
    <w:p w:rsidR="002E3DB2" w:rsidRDefault="002E3DB2" w:rsidP="002E3DB2">
      <w:pPr>
        <w:pStyle w:val="ConsPlusNormal"/>
        <w:widowControl/>
        <w:ind w:right="-5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12.6. В случае, если в обращении содержатся вопросы, решение которых не входит в компетенцию государственного органа, органа местного самоуправления или должностного лица, гражданину дается разъяснение, куда и в каком порядке ему следует обратиться.</w:t>
      </w:r>
    </w:p>
    <w:p w:rsidR="002E3DB2" w:rsidRDefault="002E3DB2" w:rsidP="002E3DB2">
      <w:pPr>
        <w:pStyle w:val="ConsPlusNormal"/>
        <w:widowControl/>
        <w:ind w:left="-567" w:right="-285"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2E3DB2" w:rsidRDefault="002E3DB2" w:rsidP="002E3DB2">
      <w:pPr>
        <w:pStyle w:val="ConsPlusNormal"/>
        <w:widowControl/>
        <w:ind w:right="-5" w:firstLine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13. Порядок контроля за предоставлением муниципальной услуги со стороны органов государственной власти</w:t>
      </w:r>
    </w:p>
    <w:p w:rsidR="002E3DB2" w:rsidRDefault="002E3DB2" w:rsidP="002E3DB2">
      <w:pPr>
        <w:pStyle w:val="ConsPlusNormal"/>
        <w:widowControl/>
        <w:ind w:right="-5"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2E3DB2" w:rsidRDefault="002E3DB2" w:rsidP="002E3DB2">
      <w:pPr>
        <w:pStyle w:val="ConsPlusNormal"/>
        <w:widowControl/>
        <w:ind w:right="-5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13.1. Контроль за соблюдением дошкольным образовательным учреждением предусмотренных лицензией требований и условий проводится лицензирующим органом, предоставившим соответствующую лицензию, посредством проведения плановых и внеплановых проверок.</w:t>
      </w:r>
    </w:p>
    <w:p w:rsidR="002E3DB2" w:rsidRDefault="002E3DB2" w:rsidP="002E3DB2">
      <w:pPr>
        <w:pStyle w:val="ConsPlusNormal"/>
        <w:widowControl/>
        <w:ind w:right="-5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13.2. Приостановление или аннулирование лицензии осуществляется в соответствии с действующим законодательством.</w:t>
      </w:r>
    </w:p>
    <w:p w:rsidR="002E3DB2" w:rsidRDefault="002E3DB2" w:rsidP="002E3DB2">
      <w:pPr>
        <w:pStyle w:val="ConsPlusNormal"/>
        <w:widowControl/>
        <w:ind w:right="-5"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2E3DB2" w:rsidRDefault="002E3DB2" w:rsidP="002E3DB2">
      <w:pPr>
        <w:pStyle w:val="ConsPlusNormal"/>
        <w:widowControl/>
        <w:ind w:right="-5" w:firstLine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14. Информация о предоставлении муниципальной услуги за плату или бесплатно</w:t>
      </w:r>
    </w:p>
    <w:p w:rsidR="002E3DB2" w:rsidRDefault="002E3DB2" w:rsidP="002E3DB2">
      <w:pPr>
        <w:pStyle w:val="ConsPlusNormal"/>
        <w:widowControl/>
        <w:ind w:right="-5"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2E3DB2" w:rsidRDefault="002E3DB2" w:rsidP="002E3DB2">
      <w:pPr>
        <w:ind w:right="-5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14.1. Основная общеобразовательная программа дошкольного образования реализуется дошкольными образовательными учреждениями различных видов безвозмездно. </w:t>
      </w:r>
    </w:p>
    <w:p w:rsidR="002E3DB2" w:rsidRDefault="002E3DB2" w:rsidP="002E3DB2">
      <w:pPr>
        <w:pStyle w:val="ConsPlusNormal"/>
        <w:widowControl/>
        <w:ind w:right="-5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14.2. За содержание детей в дошкольных образовательных учреждениях с родителей (законных представителей) взимается родительская плата. </w:t>
      </w:r>
    </w:p>
    <w:p w:rsidR="002E3DB2" w:rsidRDefault="002E3DB2" w:rsidP="002E3DB2">
      <w:pPr>
        <w:pStyle w:val="ConsPlusNormal"/>
        <w:widowControl/>
        <w:ind w:right="-5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14.3. Размер родительской платы за содержание детей в дошкольных образовательных учреждениях не может превышать 20 процентов затрат на содержание ребенка в соответствующем дошкольном учреждении, а с родителей (законных представителей), имеющих трех и более несовершеннолетних детей, - 10 процентов указанных затрат.</w:t>
      </w:r>
    </w:p>
    <w:p w:rsidR="002E3DB2" w:rsidRDefault="002E3DB2" w:rsidP="002E3DB2">
      <w:pPr>
        <w:pStyle w:val="ConsPlusNormal"/>
        <w:widowControl/>
        <w:ind w:right="-5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14.4. За содержание детей с ограниченными возможностями здоровья, а также детей с туберкулезной интоксикацией, находящихся в дошкольных образовательных учреждениях, родительская плата не взимается.</w:t>
      </w:r>
    </w:p>
    <w:p w:rsidR="002E3DB2" w:rsidRDefault="002E3DB2" w:rsidP="002E3DB2">
      <w:pPr>
        <w:autoSpaceDE w:val="0"/>
        <w:autoSpaceDN w:val="0"/>
        <w:adjustRightInd w:val="0"/>
        <w:ind w:right="-5" w:firstLine="540"/>
        <w:jc w:val="both"/>
        <w:outlineLvl w:val="1"/>
        <w:rPr>
          <w:rFonts w:eastAsia="Calibri"/>
          <w:sz w:val="28"/>
          <w:szCs w:val="28"/>
          <w:lang w:eastAsia="en-US"/>
        </w:rPr>
      </w:pPr>
      <w:r>
        <w:rPr>
          <w:sz w:val="28"/>
          <w:szCs w:val="28"/>
        </w:rPr>
        <w:t xml:space="preserve">14.5. </w:t>
      </w:r>
      <w:r>
        <w:rPr>
          <w:rFonts w:eastAsia="Calibri"/>
          <w:sz w:val="28"/>
          <w:szCs w:val="28"/>
          <w:lang w:eastAsia="en-US"/>
        </w:rPr>
        <w:t>При формировании размера родительской платы за содержание детей в дошкольных образовательных учреждениях для разновозрастных групп дошкольных образовательных учреждений и групп семейных детских садов применяются нормативы финансовых затрат на содержание воспитанников дошкольного образовательного учреждения одновозрастных групп дошкольного образовательного учреждения соответствующего вида.</w:t>
      </w:r>
    </w:p>
    <w:p w:rsidR="002E3DB2" w:rsidRDefault="002E3DB2" w:rsidP="002E3DB2">
      <w:pPr>
        <w:autoSpaceDE w:val="0"/>
        <w:autoSpaceDN w:val="0"/>
        <w:adjustRightInd w:val="0"/>
        <w:ind w:right="-5" w:firstLine="540"/>
        <w:jc w:val="both"/>
        <w:outlineLvl w:val="1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Размер родительской платы за содержание детей в дошкольных образовательных учреждениях в сельской местности соответствует размеру родительной платы за содержание детей в дошкольных образовательных </w:t>
      </w:r>
      <w:r>
        <w:rPr>
          <w:rFonts w:eastAsia="Calibri"/>
          <w:sz w:val="28"/>
          <w:szCs w:val="28"/>
          <w:lang w:eastAsia="en-US"/>
        </w:rPr>
        <w:lastRenderedPageBreak/>
        <w:t>учреждениях соответствующего вида, установленному в городской местности.</w:t>
      </w:r>
    </w:p>
    <w:p w:rsidR="002E3DB2" w:rsidRDefault="002E3DB2" w:rsidP="002E3DB2">
      <w:pPr>
        <w:autoSpaceDE w:val="0"/>
        <w:autoSpaceDN w:val="0"/>
        <w:adjustRightInd w:val="0"/>
        <w:ind w:right="-5" w:firstLine="540"/>
        <w:jc w:val="both"/>
        <w:rPr>
          <w:sz w:val="28"/>
          <w:szCs w:val="28"/>
        </w:rPr>
      </w:pPr>
      <w:r>
        <w:rPr>
          <w:sz w:val="28"/>
          <w:szCs w:val="28"/>
        </w:rPr>
        <w:t>14.6. В соответствии с целями и задачами, определенными уставом, дошкольное образовательное учреждение может реализовывать дополнительные образовательные программы и оказывать дополнительные образовательные услуги за пределами определяющих его статус образовательных программ с учетом потребностей семьи и на основе договора, заключаемого между дошкольным образовательным учреждением и родителями (законными представителями).</w:t>
      </w:r>
    </w:p>
    <w:p w:rsidR="002E3DB2" w:rsidRDefault="002E3DB2" w:rsidP="002E3DB2">
      <w:pPr>
        <w:pStyle w:val="ConsPlusNormal"/>
        <w:widowControl/>
        <w:ind w:right="-5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14.7. Платные образовательные услуги не могут быть оказаны взамен и в рамках основной образовательной деятельности, финансируемой учредителем.</w:t>
      </w:r>
    </w:p>
    <w:p w:rsidR="002E3DB2" w:rsidRDefault="002E3DB2" w:rsidP="002E3DB2">
      <w:pPr>
        <w:pStyle w:val="ConsPlusNormal"/>
        <w:widowControl/>
        <w:ind w:right="-5"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2E3DB2" w:rsidRDefault="002E3DB2" w:rsidP="002E3DB2">
      <w:pPr>
        <w:pStyle w:val="ConsPlusNormal"/>
        <w:widowControl/>
        <w:ind w:right="-5"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2E3DB2" w:rsidRDefault="002E3DB2" w:rsidP="002E3DB2">
      <w:pPr>
        <w:pStyle w:val="ConsPlusNormal"/>
        <w:widowControl/>
        <w:ind w:right="-5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Заместитель руководителя исполкома </w:t>
      </w:r>
    </w:p>
    <w:p w:rsidR="002E3DB2" w:rsidRDefault="002E3DB2" w:rsidP="002E3DB2">
      <w:pPr>
        <w:pStyle w:val="ConsPlusNormal"/>
        <w:widowControl/>
        <w:ind w:right="-5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района по образованию и культуре                                                В.И. Самойлов </w:t>
      </w:r>
    </w:p>
    <w:p w:rsidR="002E3DB2" w:rsidRDefault="002E3DB2" w:rsidP="002E3DB2">
      <w:pPr>
        <w:jc w:val="right"/>
      </w:pPr>
    </w:p>
    <w:p w:rsidR="002E3DB2" w:rsidRDefault="002E3DB2" w:rsidP="002E3DB2"/>
    <w:p w:rsidR="00A5710D" w:rsidRDefault="00A5710D"/>
    <w:sectPr w:rsidR="00A5710D" w:rsidSect="00A571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DejaVu Sans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Tahoma11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9414C6"/>
    <w:multiLevelType w:val="multilevel"/>
    <w:tmpl w:val="66AA2698"/>
    <w:lvl w:ilvl="0">
      <w:start w:val="11"/>
      <w:numFmt w:val="decimal"/>
      <w:lvlText w:val="%1."/>
      <w:lvlJc w:val="left"/>
      <w:pPr>
        <w:ind w:left="600" w:hanging="600"/>
      </w:pPr>
    </w:lvl>
    <w:lvl w:ilvl="1">
      <w:start w:val="3"/>
      <w:numFmt w:val="decimal"/>
      <w:lvlText w:val="%1.%2."/>
      <w:lvlJc w:val="left"/>
      <w:pPr>
        <w:ind w:left="1288" w:hanging="720"/>
      </w:pPr>
    </w:lvl>
    <w:lvl w:ilvl="2">
      <w:start w:val="1"/>
      <w:numFmt w:val="decimal"/>
      <w:lvlText w:val="%1.%2.%3."/>
      <w:lvlJc w:val="left"/>
      <w:pPr>
        <w:ind w:left="1856" w:hanging="720"/>
      </w:pPr>
    </w:lvl>
    <w:lvl w:ilvl="3">
      <w:start w:val="1"/>
      <w:numFmt w:val="decimal"/>
      <w:lvlText w:val="%1.%2.%3.%4."/>
      <w:lvlJc w:val="left"/>
      <w:pPr>
        <w:ind w:left="2784" w:hanging="1080"/>
      </w:pPr>
    </w:lvl>
    <w:lvl w:ilvl="4">
      <w:start w:val="1"/>
      <w:numFmt w:val="decimal"/>
      <w:lvlText w:val="%1.%2.%3.%4.%5."/>
      <w:lvlJc w:val="left"/>
      <w:pPr>
        <w:ind w:left="3352" w:hanging="1080"/>
      </w:pPr>
    </w:lvl>
    <w:lvl w:ilvl="5">
      <w:start w:val="1"/>
      <w:numFmt w:val="decimal"/>
      <w:lvlText w:val="%1.%2.%3.%4.%5.%6."/>
      <w:lvlJc w:val="left"/>
      <w:pPr>
        <w:ind w:left="4280" w:hanging="1440"/>
      </w:pPr>
    </w:lvl>
    <w:lvl w:ilvl="6">
      <w:start w:val="1"/>
      <w:numFmt w:val="decimal"/>
      <w:lvlText w:val="%1.%2.%3.%4.%5.%6.%7."/>
      <w:lvlJc w:val="left"/>
      <w:pPr>
        <w:ind w:left="5208" w:hanging="1800"/>
      </w:pPr>
    </w:lvl>
    <w:lvl w:ilvl="7">
      <w:start w:val="1"/>
      <w:numFmt w:val="decimal"/>
      <w:lvlText w:val="%1.%2.%3.%4.%5.%6.%7.%8."/>
      <w:lvlJc w:val="left"/>
      <w:pPr>
        <w:ind w:left="5776" w:hanging="1800"/>
      </w:pPr>
    </w:lvl>
    <w:lvl w:ilvl="8">
      <w:start w:val="1"/>
      <w:numFmt w:val="decimal"/>
      <w:lvlText w:val="%1.%2.%3.%4.%5.%6.%7.%8.%9."/>
      <w:lvlJc w:val="left"/>
      <w:pPr>
        <w:ind w:left="6704" w:hanging="2160"/>
      </w:pPr>
    </w:lvl>
  </w:abstractNum>
  <w:abstractNum w:abstractNumId="1">
    <w:nsid w:val="4DC242B7"/>
    <w:multiLevelType w:val="multilevel"/>
    <w:tmpl w:val="0419001D"/>
    <w:styleLink w:val="1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">
    <w:nsid w:val="7E5C5C82"/>
    <w:multiLevelType w:val="hybridMultilevel"/>
    <w:tmpl w:val="DA2E965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0"/>
    <w:lvlOverride w:ilvl="0">
      <w:startOverride w:val="1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2E3DB2"/>
    <w:rsid w:val="002E3DB2"/>
    <w:rsid w:val="00A571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3DB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2E3DB2"/>
    <w:pPr>
      <w:spacing w:before="150" w:after="300"/>
      <w:outlineLvl w:val="2"/>
    </w:pPr>
    <w:rPr>
      <w:rFonts w:ascii="Arial" w:hAnsi="Arial" w:cs="Arial"/>
      <w:color w:val="5185B4"/>
      <w:spacing w:val="-15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sid w:val="002E3DB2"/>
    <w:rPr>
      <w:rFonts w:ascii="Arial" w:eastAsia="Times New Roman" w:hAnsi="Arial" w:cs="Arial"/>
      <w:color w:val="5185B4"/>
      <w:spacing w:val="-15"/>
      <w:sz w:val="27"/>
      <w:szCs w:val="27"/>
      <w:lang w:eastAsia="ru-RU"/>
    </w:rPr>
  </w:style>
  <w:style w:type="character" w:styleId="a3">
    <w:name w:val="Hyperlink"/>
    <w:semiHidden/>
    <w:unhideWhenUsed/>
    <w:rsid w:val="002E3DB2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2E3DB2"/>
    <w:rPr>
      <w:color w:val="800080" w:themeColor="followedHyperlink"/>
      <w:u w:val="single"/>
    </w:rPr>
  </w:style>
  <w:style w:type="paragraph" w:styleId="a5">
    <w:name w:val="Normal (Web)"/>
    <w:basedOn w:val="a"/>
    <w:uiPriority w:val="99"/>
    <w:semiHidden/>
    <w:unhideWhenUsed/>
    <w:rsid w:val="002E3DB2"/>
    <w:pPr>
      <w:spacing w:before="33" w:after="33"/>
    </w:pPr>
    <w:rPr>
      <w:sz w:val="20"/>
      <w:szCs w:val="20"/>
    </w:rPr>
  </w:style>
  <w:style w:type="paragraph" w:styleId="a6">
    <w:name w:val="header"/>
    <w:basedOn w:val="a"/>
    <w:link w:val="a7"/>
    <w:uiPriority w:val="99"/>
    <w:semiHidden/>
    <w:unhideWhenUsed/>
    <w:rsid w:val="002E3DB2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2E3DB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2E3DB2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2E3DB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Title"/>
    <w:basedOn w:val="a"/>
    <w:link w:val="ab"/>
    <w:uiPriority w:val="99"/>
    <w:qFormat/>
    <w:rsid w:val="002E3DB2"/>
    <w:pPr>
      <w:jc w:val="center"/>
    </w:pPr>
    <w:rPr>
      <w:b/>
      <w:sz w:val="28"/>
      <w:szCs w:val="20"/>
    </w:rPr>
  </w:style>
  <w:style w:type="character" w:customStyle="1" w:styleId="ab">
    <w:name w:val="Название Знак"/>
    <w:basedOn w:val="a0"/>
    <w:link w:val="aa"/>
    <w:uiPriority w:val="99"/>
    <w:rsid w:val="002E3DB2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c">
    <w:name w:val="Body Text"/>
    <w:basedOn w:val="a"/>
    <w:link w:val="ad"/>
    <w:uiPriority w:val="99"/>
    <w:semiHidden/>
    <w:unhideWhenUsed/>
    <w:rsid w:val="002E3DB2"/>
    <w:pPr>
      <w:spacing w:after="240" w:line="240" w:lineRule="atLeast"/>
      <w:ind w:firstLine="360"/>
      <w:jc w:val="both"/>
    </w:pPr>
    <w:rPr>
      <w:rFonts w:ascii="Garamond" w:hAnsi="Garamond"/>
      <w:sz w:val="22"/>
      <w:szCs w:val="20"/>
      <w:lang w:eastAsia="en-US"/>
    </w:rPr>
  </w:style>
  <w:style w:type="character" w:customStyle="1" w:styleId="ad">
    <w:name w:val="Основной текст Знак"/>
    <w:basedOn w:val="a0"/>
    <w:link w:val="ac"/>
    <w:uiPriority w:val="99"/>
    <w:semiHidden/>
    <w:rsid w:val="002E3DB2"/>
    <w:rPr>
      <w:rFonts w:ascii="Garamond" w:eastAsia="Times New Roman" w:hAnsi="Garamond" w:cs="Times New Roman"/>
      <w:szCs w:val="20"/>
    </w:rPr>
  </w:style>
  <w:style w:type="paragraph" w:styleId="31">
    <w:name w:val="Body Text 3"/>
    <w:basedOn w:val="a"/>
    <w:link w:val="32"/>
    <w:uiPriority w:val="99"/>
    <w:semiHidden/>
    <w:unhideWhenUsed/>
    <w:rsid w:val="002E3DB2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2E3DB2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e">
    <w:name w:val="Balloon Text"/>
    <w:basedOn w:val="a"/>
    <w:link w:val="af"/>
    <w:uiPriority w:val="99"/>
    <w:semiHidden/>
    <w:unhideWhenUsed/>
    <w:rsid w:val="002E3DB2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2E3DB2"/>
    <w:rPr>
      <w:rFonts w:ascii="Tahoma" w:eastAsia="Times New Roman" w:hAnsi="Tahoma" w:cs="Tahoma"/>
      <w:sz w:val="16"/>
      <w:szCs w:val="16"/>
      <w:lang w:eastAsia="ru-RU"/>
    </w:rPr>
  </w:style>
  <w:style w:type="paragraph" w:styleId="af0">
    <w:name w:val="List Paragraph"/>
    <w:basedOn w:val="a"/>
    <w:uiPriority w:val="34"/>
    <w:qFormat/>
    <w:rsid w:val="002E3DB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af1">
    <w:name w:val="Знак Знак Знак Знак"/>
    <w:basedOn w:val="a"/>
    <w:next w:val="a"/>
    <w:autoRedefine/>
    <w:uiPriority w:val="99"/>
    <w:rsid w:val="002E3DB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wP34">
    <w:name w:val="wP34"/>
    <w:basedOn w:val="a"/>
    <w:uiPriority w:val="99"/>
    <w:rsid w:val="002E3DB2"/>
    <w:pPr>
      <w:widowControl w:val="0"/>
      <w:adjustRightInd w:val="0"/>
    </w:pPr>
    <w:rPr>
      <w:rFonts w:eastAsia="DejaVu Sans" w:cs="Tahoma11"/>
      <w:sz w:val="28"/>
      <w:szCs w:val="20"/>
    </w:rPr>
  </w:style>
  <w:style w:type="paragraph" w:customStyle="1" w:styleId="af2">
    <w:name w:val="Знак Знак Знак"/>
    <w:basedOn w:val="a"/>
    <w:next w:val="a"/>
    <w:autoRedefine/>
    <w:uiPriority w:val="99"/>
    <w:rsid w:val="002E3DB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0">
    <w:name w:val="Обычный (веб)1"/>
    <w:basedOn w:val="a"/>
    <w:uiPriority w:val="99"/>
    <w:rsid w:val="002E3DB2"/>
    <w:pPr>
      <w:widowControl w:val="0"/>
      <w:suppressAutoHyphens/>
      <w:spacing w:before="100" w:after="119"/>
    </w:pPr>
    <w:rPr>
      <w:lang w:eastAsia="ar-SA"/>
    </w:rPr>
  </w:style>
  <w:style w:type="paragraph" w:customStyle="1" w:styleId="ConsPlusTitle">
    <w:name w:val="ConsPlusTitle"/>
    <w:uiPriority w:val="99"/>
    <w:rsid w:val="002E3DB2"/>
    <w:pPr>
      <w:widowControl w:val="0"/>
      <w:suppressAutoHyphens/>
      <w:autoSpaceDE w:val="0"/>
      <w:spacing w:after="0" w:line="240" w:lineRule="auto"/>
    </w:pPr>
    <w:rPr>
      <w:rFonts w:ascii="Arial" w:eastAsia="Arial" w:hAnsi="Arial" w:cs="Arial"/>
      <w:b/>
      <w:bCs/>
      <w:sz w:val="20"/>
      <w:szCs w:val="20"/>
      <w:lang w:eastAsia="ar-SA"/>
    </w:rPr>
  </w:style>
  <w:style w:type="paragraph" w:customStyle="1" w:styleId="ConsPlusCell">
    <w:name w:val="ConsPlusCell"/>
    <w:uiPriority w:val="99"/>
    <w:rsid w:val="002E3DB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rmal">
    <w:name w:val="ConsPlusNormal"/>
    <w:uiPriority w:val="99"/>
    <w:rsid w:val="002E3DB2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E3DB2"/>
    <w:pPr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</w:rPr>
  </w:style>
  <w:style w:type="paragraph" w:customStyle="1" w:styleId="af3">
    <w:name w:val="Знак"/>
    <w:basedOn w:val="a"/>
    <w:next w:val="a"/>
    <w:autoRedefine/>
    <w:uiPriority w:val="99"/>
    <w:rsid w:val="002E3DB2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869F5D86A0724688A234C6CC24B6A76E">
    <w:name w:val="869F5D86A0724688A234C6CC24B6A76E"/>
    <w:uiPriority w:val="99"/>
    <w:rsid w:val="002E3DB2"/>
    <w:rPr>
      <w:rFonts w:ascii="Calibri" w:eastAsia="Times New Roman" w:hAnsi="Calibri" w:cs="Times New Roman"/>
      <w:lang w:eastAsia="ru-RU"/>
    </w:rPr>
  </w:style>
  <w:style w:type="character" w:customStyle="1" w:styleId="nobr1">
    <w:name w:val="nobr1"/>
    <w:rsid w:val="002E3DB2"/>
  </w:style>
  <w:style w:type="table" w:styleId="af4">
    <w:name w:val="Table Grid"/>
    <w:basedOn w:val="a1"/>
    <w:uiPriority w:val="59"/>
    <w:rsid w:val="002E3DB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">
    <w:name w:val="Стиль1"/>
    <w:rsid w:val="002E3DB2"/>
    <w:pPr>
      <w:numPr>
        <w:numId w:val="5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799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8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7.bin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10" Type="http://schemas.openxmlformats.org/officeDocument/2006/relationships/oleObject" Target="embeddings/oleObject3.bin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37</Pages>
  <Words>11216</Words>
  <Characters>63937</Characters>
  <Application>Microsoft Office Word</Application>
  <DocSecurity>0</DocSecurity>
  <Lines>532</Lines>
  <Paragraphs>150</Paragraphs>
  <ScaleCrop>false</ScaleCrop>
  <Company>Reanimator Extreme Edition</Company>
  <LinksUpToDate>false</LinksUpToDate>
  <CharactersWithSpaces>75003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user8</dc:creator>
  <cp:keywords/>
  <dc:description/>
  <cp:lastModifiedBy>user8</cp:lastModifiedBy>
  <cp:revision>2</cp:revision>
  <dcterms:created xsi:type="dcterms:W3CDTF">2013-11-02T07:14:00Z</dcterms:created>
  <dcterms:modified xsi:type="dcterms:W3CDTF">2013-11-02T07:14:00Z</dcterms:modified>
</cp:coreProperties>
</file>